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b/>
          <w:b/>
        </w:rPr>
      </w:pPr>
      <w:r>
        <w:rPr>
          <w:b/>
        </w:rPr>
      </w:r>
    </w:p>
    <w:p>
      <w:pPr>
        <w:pStyle w:val="LOnormal"/>
        <w:jc w:val="center"/>
        <w:rPr>
          <w:b/>
          <w:b/>
        </w:rPr>
      </w:pPr>
      <w:r>
        <w:rPr>
          <w:b/>
        </w:rPr>
        <w:t>SCUOLA SECONDARIA DI PRIMO GRADO</w:t>
      </w:r>
    </w:p>
    <w:p>
      <w:pPr>
        <w:pStyle w:val="LOnormal"/>
        <w:jc w:val="center"/>
        <w:rPr>
          <w:b/>
          <w:b/>
        </w:rPr>
      </w:pPr>
      <w:r>
        <w:rPr>
          <w:b/>
        </w:rPr>
      </w:r>
    </w:p>
    <w:p>
      <w:pPr>
        <w:pStyle w:val="LOnormal"/>
        <w:jc w:val="center"/>
        <w:rPr>
          <w:b/>
          <w:b/>
        </w:rPr>
      </w:pPr>
      <w:r>
        <w:rPr>
          <w:b/>
        </w:rPr>
      </w:r>
    </w:p>
    <w:p>
      <w:pPr>
        <w:pStyle w:val="LOnormal"/>
        <w:jc w:val="center"/>
        <w:rPr>
          <w:b/>
          <w:b/>
          <w:sz w:val="28"/>
          <w:szCs w:val="28"/>
        </w:rPr>
      </w:pPr>
      <w:r>
        <w:rPr>
          <w:b/>
          <w:sz w:val="28"/>
          <w:szCs w:val="28"/>
        </w:rPr>
        <w:t>RELAZIONE FINALE DEL CONSIGLIO DI CLASSE</w:t>
      </w:r>
    </w:p>
    <w:p>
      <w:pPr>
        <w:pStyle w:val="LOnormal"/>
        <w:jc w:val="center"/>
        <w:rPr>
          <w:b/>
          <w:b/>
        </w:rPr>
      </w:pPr>
      <w:r>
        <w:rPr>
          <w:b/>
        </w:rPr>
        <w:t>(classi terze)</w:t>
      </w:r>
    </w:p>
    <w:p>
      <w:pPr>
        <w:pStyle w:val="LOnormal"/>
        <w:jc w:val="center"/>
        <w:rPr>
          <w:b/>
          <w:b/>
        </w:rPr>
      </w:pPr>
      <w:r>
        <w:rPr>
          <w:b/>
        </w:rPr>
      </w:r>
    </w:p>
    <w:tbl>
      <w:tblPr>
        <w:tblStyle w:val="Table1"/>
        <w:tblW w:w="6290" w:type="dxa"/>
        <w:jc w:val="left"/>
        <w:tblInd w:w="1804" w:type="dxa"/>
        <w:tblLayout w:type="fixed"/>
        <w:tblCellMar>
          <w:top w:w="0" w:type="dxa"/>
          <w:left w:w="108" w:type="dxa"/>
          <w:bottom w:w="0" w:type="dxa"/>
          <w:right w:w="108" w:type="dxa"/>
        </w:tblCellMar>
        <w:tblLook w:val="0400"/>
      </w:tblPr>
      <w:tblGrid>
        <w:gridCol w:w="6290"/>
      </w:tblGrid>
      <w:tr>
        <w:trPr/>
        <w:tc>
          <w:tcPr>
            <w:tcW w:w="629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b/>
                <w:b/>
                <w:sz w:val="20"/>
                <w:szCs w:val="20"/>
              </w:rPr>
            </w:pPr>
            <w:r>
              <w:rPr>
                <w:b/>
                <w:sz w:val="20"/>
                <w:szCs w:val="20"/>
              </w:rPr>
              <w:t>Classe</w:t>
            </w:r>
          </w:p>
        </w:tc>
      </w:tr>
      <w:tr>
        <w:trPr/>
        <w:tc>
          <w:tcPr>
            <w:tcW w:w="629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b/>
                <w:b/>
                <w:sz w:val="20"/>
                <w:szCs w:val="20"/>
              </w:rPr>
            </w:pPr>
            <w:r>
              <w:rPr>
                <w:b/>
                <w:sz w:val="20"/>
                <w:szCs w:val="20"/>
              </w:rPr>
              <w:t>Anno scolastico</w:t>
            </w:r>
          </w:p>
        </w:tc>
      </w:tr>
    </w:tbl>
    <w:p>
      <w:pPr>
        <w:pStyle w:val="LOnormal"/>
        <w:rPr>
          <w:b/>
          <w:b/>
          <w:sz w:val="20"/>
          <w:szCs w:val="20"/>
        </w:rPr>
      </w:pPr>
      <w:r>
        <w:rPr>
          <w:b/>
          <w:sz w:val="20"/>
          <w:szCs w:val="20"/>
        </w:rPr>
      </w:r>
    </w:p>
    <w:p>
      <w:pPr>
        <w:pStyle w:val="LOnormal"/>
        <w:ind w:hanging="0"/>
        <w:rPr>
          <w:b/>
          <w:b/>
          <w:sz w:val="20"/>
          <w:szCs w:val="20"/>
        </w:rPr>
      </w:pPr>
      <w:r>
        <w:rPr>
          <w:b/>
          <w:sz w:val="20"/>
          <w:szCs w:val="20"/>
        </w:rPr>
        <w:t>Presentazione della classe:</w:t>
      </w:r>
    </w:p>
    <w:p>
      <w:pPr>
        <w:pStyle w:val="LOnormal"/>
        <w:rPr>
          <w:sz w:val="20"/>
          <w:szCs w:val="20"/>
        </w:rPr>
      </w:pPr>
      <w:r>
        <w:rPr>
          <w:sz w:val="20"/>
          <w:szCs w:val="20"/>
        </w:rPr>
      </w:r>
    </w:p>
    <w:tbl>
      <w:tblPr>
        <w:tblStyle w:val="Table2"/>
        <w:tblW w:w="4889" w:type="dxa"/>
        <w:jc w:val="center"/>
        <w:tblInd w:w="0" w:type="dxa"/>
        <w:tblLayout w:type="fixed"/>
        <w:tblCellMar>
          <w:top w:w="0" w:type="dxa"/>
          <w:left w:w="108" w:type="dxa"/>
          <w:bottom w:w="0" w:type="dxa"/>
          <w:right w:w="108" w:type="dxa"/>
        </w:tblCellMar>
        <w:tblLook w:val="0000"/>
      </w:tblPr>
      <w:tblGrid>
        <w:gridCol w:w="2846"/>
        <w:gridCol w:w="2042"/>
      </w:tblGrid>
      <w:tr>
        <w:trPr/>
        <w:tc>
          <w:tcPr>
            <w:tcW w:w="2846" w:type="dxa"/>
            <w:tcBorders>
              <w:top w:val="single" w:sz="8" w:space="0" w:color="000000"/>
              <w:left w:val="single" w:sz="8" w:space="0" w:color="000000"/>
              <w:bottom w:val="single" w:sz="8" w:space="0" w:color="000000"/>
              <w:right w:val="single" w:sz="8" w:space="0" w:color="000000"/>
            </w:tcBorders>
          </w:tcPr>
          <w:p>
            <w:pPr>
              <w:pStyle w:val="LOnormal"/>
              <w:widowControl w:val="false"/>
              <w:rPr>
                <w:sz w:val="20"/>
                <w:szCs w:val="20"/>
              </w:rPr>
            </w:pPr>
            <w:r>
              <w:rPr>
                <w:sz w:val="20"/>
                <w:szCs w:val="20"/>
              </w:rPr>
              <w:t>n° maschi</w:t>
            </w:r>
          </w:p>
        </w:tc>
        <w:tc>
          <w:tcPr>
            <w:tcW w:w="2042" w:type="dxa"/>
            <w:tcBorders>
              <w:top w:val="single" w:sz="8" w:space="0" w:color="000000"/>
              <w:left w:val="single" w:sz="8" w:space="0" w:color="000000"/>
              <w:bottom w:val="single" w:sz="8" w:space="0" w:color="000000"/>
              <w:right w:val="single" w:sz="8" w:space="0" w:color="000000"/>
            </w:tcBorders>
          </w:tcPr>
          <w:p>
            <w:pPr>
              <w:pStyle w:val="LOnormal"/>
              <w:widowControl w:val="false"/>
              <w:jc w:val="center"/>
              <w:rPr>
                <w:sz w:val="20"/>
                <w:szCs w:val="20"/>
              </w:rPr>
            </w:pPr>
            <w:r>
              <w:rPr>
                <w:sz w:val="20"/>
                <w:szCs w:val="20"/>
              </w:rPr>
            </w:r>
          </w:p>
        </w:tc>
      </w:tr>
      <w:tr>
        <w:trPr/>
        <w:tc>
          <w:tcPr>
            <w:tcW w:w="2846" w:type="dxa"/>
            <w:tcBorders>
              <w:top w:val="single" w:sz="8" w:space="0" w:color="000000"/>
              <w:left w:val="single" w:sz="8" w:space="0" w:color="000000"/>
              <w:bottom w:val="single" w:sz="8" w:space="0" w:color="000000"/>
              <w:right w:val="single" w:sz="8" w:space="0" w:color="000000"/>
            </w:tcBorders>
          </w:tcPr>
          <w:p>
            <w:pPr>
              <w:pStyle w:val="LOnormal"/>
              <w:widowControl w:val="false"/>
              <w:rPr>
                <w:sz w:val="20"/>
                <w:szCs w:val="20"/>
              </w:rPr>
            </w:pPr>
            <w:r>
              <w:rPr>
                <w:sz w:val="20"/>
                <w:szCs w:val="20"/>
              </w:rPr>
              <w:t>n° femmine</w:t>
            </w:r>
          </w:p>
        </w:tc>
        <w:tc>
          <w:tcPr>
            <w:tcW w:w="2042" w:type="dxa"/>
            <w:tcBorders>
              <w:top w:val="single" w:sz="8" w:space="0" w:color="000000"/>
              <w:left w:val="single" w:sz="8" w:space="0" w:color="000000"/>
              <w:bottom w:val="single" w:sz="8" w:space="0" w:color="000000"/>
              <w:right w:val="single" w:sz="8" w:space="0" w:color="000000"/>
            </w:tcBorders>
          </w:tcPr>
          <w:p>
            <w:pPr>
              <w:pStyle w:val="LOnormal"/>
              <w:widowControl w:val="false"/>
              <w:jc w:val="center"/>
              <w:rPr>
                <w:sz w:val="20"/>
                <w:szCs w:val="20"/>
              </w:rPr>
            </w:pPr>
            <w:r>
              <w:rPr>
                <w:sz w:val="20"/>
                <w:szCs w:val="20"/>
              </w:rPr>
            </w:r>
          </w:p>
        </w:tc>
      </w:tr>
      <w:tr>
        <w:trPr/>
        <w:tc>
          <w:tcPr>
            <w:tcW w:w="2846" w:type="dxa"/>
            <w:tcBorders>
              <w:top w:val="single" w:sz="8" w:space="0" w:color="000000"/>
              <w:left w:val="single" w:sz="8" w:space="0" w:color="000000"/>
              <w:bottom w:val="single" w:sz="8" w:space="0" w:color="000000"/>
              <w:right w:val="single" w:sz="8" w:space="0" w:color="000000"/>
            </w:tcBorders>
          </w:tcPr>
          <w:p>
            <w:pPr>
              <w:pStyle w:val="LOnormal"/>
              <w:widowControl w:val="false"/>
              <w:rPr>
                <w:b/>
                <w:b/>
                <w:sz w:val="20"/>
                <w:szCs w:val="20"/>
              </w:rPr>
            </w:pPr>
            <w:r>
              <w:rPr>
                <w:b/>
                <w:sz w:val="20"/>
                <w:szCs w:val="20"/>
              </w:rPr>
              <w:t>Totale</w:t>
            </w:r>
          </w:p>
        </w:tc>
        <w:tc>
          <w:tcPr>
            <w:tcW w:w="2042" w:type="dxa"/>
            <w:tcBorders>
              <w:top w:val="single" w:sz="8" w:space="0" w:color="000000"/>
              <w:left w:val="single" w:sz="8" w:space="0" w:color="000000"/>
              <w:bottom w:val="single" w:sz="8" w:space="0" w:color="000000"/>
              <w:right w:val="single" w:sz="8" w:space="0" w:color="000000"/>
            </w:tcBorders>
          </w:tcPr>
          <w:p>
            <w:pPr>
              <w:pStyle w:val="LOnormal"/>
              <w:widowControl w:val="false"/>
              <w:jc w:val="center"/>
              <w:rPr>
                <w:sz w:val="20"/>
                <w:szCs w:val="20"/>
              </w:rPr>
            </w:pPr>
            <w:r>
              <w:rPr>
                <w:sz w:val="20"/>
                <w:szCs w:val="20"/>
              </w:rPr>
            </w:r>
          </w:p>
        </w:tc>
      </w:tr>
      <w:tr>
        <w:trPr/>
        <w:tc>
          <w:tcPr>
            <w:tcW w:w="2846" w:type="dxa"/>
            <w:tcBorders>
              <w:top w:val="single" w:sz="8" w:space="0" w:color="000000"/>
              <w:left w:val="single" w:sz="8" w:space="0" w:color="000000"/>
              <w:bottom w:val="single" w:sz="8" w:space="0" w:color="000000"/>
              <w:right w:val="single" w:sz="8" w:space="0" w:color="000000"/>
            </w:tcBorders>
          </w:tcPr>
          <w:p>
            <w:pPr>
              <w:pStyle w:val="LOnormal"/>
              <w:widowControl w:val="false"/>
              <w:rPr>
                <w:sz w:val="20"/>
                <w:szCs w:val="20"/>
              </w:rPr>
            </w:pPr>
            <w:r>
              <w:rPr>
                <w:sz w:val="20"/>
                <w:szCs w:val="20"/>
              </w:rPr>
              <w:t>di cui ripetenti</w:t>
            </w:r>
          </w:p>
        </w:tc>
        <w:tc>
          <w:tcPr>
            <w:tcW w:w="2042" w:type="dxa"/>
            <w:tcBorders>
              <w:top w:val="single" w:sz="8" w:space="0" w:color="000000"/>
              <w:left w:val="single" w:sz="8" w:space="0" w:color="000000"/>
              <w:bottom w:val="single" w:sz="8" w:space="0" w:color="000000"/>
              <w:right w:val="single" w:sz="8" w:space="0" w:color="000000"/>
            </w:tcBorders>
          </w:tcPr>
          <w:p>
            <w:pPr>
              <w:pStyle w:val="LOnormal"/>
              <w:widowControl w:val="false"/>
              <w:jc w:val="center"/>
              <w:rPr>
                <w:sz w:val="20"/>
                <w:szCs w:val="20"/>
              </w:rPr>
            </w:pPr>
            <w:r>
              <w:rPr>
                <w:sz w:val="20"/>
                <w:szCs w:val="20"/>
              </w:rPr>
            </w:r>
          </w:p>
        </w:tc>
      </w:tr>
      <w:tr>
        <w:trPr/>
        <w:tc>
          <w:tcPr>
            <w:tcW w:w="2846" w:type="dxa"/>
            <w:tcBorders>
              <w:top w:val="single" w:sz="8" w:space="0" w:color="000000"/>
              <w:left w:val="single" w:sz="8" w:space="0" w:color="000000"/>
              <w:bottom w:val="single" w:sz="8" w:space="0" w:color="000000"/>
              <w:right w:val="single" w:sz="8" w:space="0" w:color="000000"/>
            </w:tcBorders>
          </w:tcPr>
          <w:p>
            <w:pPr>
              <w:pStyle w:val="LOnormal"/>
              <w:widowControl w:val="false"/>
              <w:rPr>
                <w:sz w:val="20"/>
                <w:szCs w:val="20"/>
              </w:rPr>
            </w:pPr>
            <w:r>
              <w:rPr>
                <w:sz w:val="20"/>
                <w:szCs w:val="20"/>
              </w:rPr>
              <w:t>di cui stranieri</w:t>
            </w:r>
          </w:p>
        </w:tc>
        <w:tc>
          <w:tcPr>
            <w:tcW w:w="2042" w:type="dxa"/>
            <w:tcBorders>
              <w:top w:val="single" w:sz="8" w:space="0" w:color="000000"/>
              <w:left w:val="single" w:sz="8" w:space="0" w:color="000000"/>
              <w:bottom w:val="single" w:sz="8" w:space="0" w:color="000000"/>
              <w:right w:val="single" w:sz="8" w:space="0" w:color="000000"/>
            </w:tcBorders>
          </w:tcPr>
          <w:p>
            <w:pPr>
              <w:pStyle w:val="LOnormal"/>
              <w:widowControl w:val="false"/>
              <w:jc w:val="center"/>
              <w:rPr>
                <w:sz w:val="20"/>
                <w:szCs w:val="20"/>
              </w:rPr>
            </w:pPr>
            <w:r>
              <w:rPr>
                <w:sz w:val="20"/>
                <w:szCs w:val="20"/>
              </w:rPr>
            </w:r>
          </w:p>
        </w:tc>
      </w:tr>
      <w:tr>
        <w:trPr/>
        <w:tc>
          <w:tcPr>
            <w:tcW w:w="2846" w:type="dxa"/>
            <w:tcBorders>
              <w:top w:val="single" w:sz="8" w:space="0" w:color="000000"/>
              <w:left w:val="single" w:sz="8" w:space="0" w:color="000000"/>
              <w:bottom w:val="single" w:sz="8" w:space="0" w:color="000000"/>
              <w:right w:val="single" w:sz="8" w:space="0" w:color="000000"/>
            </w:tcBorders>
          </w:tcPr>
          <w:p>
            <w:pPr>
              <w:pStyle w:val="LOnormal"/>
              <w:widowControl w:val="false"/>
              <w:rPr>
                <w:sz w:val="20"/>
                <w:szCs w:val="20"/>
              </w:rPr>
            </w:pPr>
            <w:r>
              <w:rPr>
                <w:sz w:val="20"/>
                <w:szCs w:val="20"/>
              </w:rPr>
              <w:t>di cui con disabilità</w:t>
            </w:r>
          </w:p>
        </w:tc>
        <w:tc>
          <w:tcPr>
            <w:tcW w:w="2042" w:type="dxa"/>
            <w:tcBorders>
              <w:top w:val="single" w:sz="8" w:space="0" w:color="000000"/>
              <w:left w:val="single" w:sz="8" w:space="0" w:color="000000"/>
              <w:bottom w:val="single" w:sz="8" w:space="0" w:color="000000"/>
              <w:right w:val="single" w:sz="8" w:space="0" w:color="000000"/>
            </w:tcBorders>
          </w:tcPr>
          <w:p>
            <w:pPr>
              <w:pStyle w:val="LOnormal"/>
              <w:widowControl w:val="false"/>
              <w:jc w:val="center"/>
              <w:rPr>
                <w:sz w:val="20"/>
                <w:szCs w:val="20"/>
              </w:rPr>
            </w:pPr>
            <w:r>
              <w:rPr>
                <w:sz w:val="20"/>
                <w:szCs w:val="20"/>
              </w:rPr>
            </w:r>
          </w:p>
        </w:tc>
      </w:tr>
      <w:tr>
        <w:trPr/>
        <w:tc>
          <w:tcPr>
            <w:tcW w:w="2846" w:type="dxa"/>
            <w:tcBorders>
              <w:top w:val="single" w:sz="8" w:space="0" w:color="000000"/>
              <w:left w:val="single" w:sz="8" w:space="0" w:color="000000"/>
              <w:bottom w:val="single" w:sz="8" w:space="0" w:color="000000"/>
              <w:right w:val="single" w:sz="8" w:space="0" w:color="000000"/>
            </w:tcBorders>
          </w:tcPr>
          <w:p>
            <w:pPr>
              <w:pStyle w:val="LOnormal"/>
              <w:widowControl w:val="false"/>
              <w:rPr>
                <w:sz w:val="20"/>
                <w:szCs w:val="20"/>
              </w:rPr>
            </w:pPr>
            <w:r>
              <w:rPr>
                <w:sz w:val="20"/>
                <w:szCs w:val="20"/>
              </w:rPr>
              <w:t>di cui con DSA</w:t>
            </w:r>
          </w:p>
        </w:tc>
        <w:tc>
          <w:tcPr>
            <w:tcW w:w="2042" w:type="dxa"/>
            <w:tcBorders>
              <w:top w:val="single" w:sz="8" w:space="0" w:color="000000"/>
              <w:left w:val="single" w:sz="8" w:space="0" w:color="000000"/>
              <w:bottom w:val="single" w:sz="8" w:space="0" w:color="000000"/>
              <w:right w:val="single" w:sz="8" w:space="0" w:color="000000"/>
            </w:tcBorders>
          </w:tcPr>
          <w:p>
            <w:pPr>
              <w:pStyle w:val="LOnormal"/>
              <w:widowControl w:val="false"/>
              <w:jc w:val="center"/>
              <w:rPr>
                <w:sz w:val="20"/>
                <w:szCs w:val="20"/>
              </w:rPr>
            </w:pPr>
            <w:r>
              <w:rPr>
                <w:sz w:val="20"/>
                <w:szCs w:val="20"/>
              </w:rPr>
            </w:r>
          </w:p>
        </w:tc>
      </w:tr>
      <w:tr>
        <w:trPr/>
        <w:tc>
          <w:tcPr>
            <w:tcW w:w="2846" w:type="dxa"/>
            <w:tcBorders>
              <w:left w:val="single" w:sz="8" w:space="0" w:color="000000"/>
              <w:bottom w:val="single" w:sz="8" w:space="0" w:color="000000"/>
              <w:right w:val="single" w:sz="8" w:space="0" w:color="000000"/>
            </w:tcBorders>
          </w:tcPr>
          <w:p>
            <w:pPr>
              <w:pStyle w:val="LOnormal"/>
              <w:widowControl w:val="false"/>
              <w:rPr>
                <w:sz w:val="20"/>
                <w:szCs w:val="20"/>
              </w:rPr>
            </w:pPr>
            <w:r>
              <w:rPr>
                <w:sz w:val="20"/>
                <w:szCs w:val="20"/>
              </w:rPr>
              <w:t>di cui con BES</w:t>
            </w:r>
          </w:p>
        </w:tc>
        <w:tc>
          <w:tcPr>
            <w:tcW w:w="2042" w:type="dxa"/>
            <w:tcBorders>
              <w:left w:val="single" w:sz="8" w:space="0" w:color="000000"/>
              <w:bottom w:val="single" w:sz="8" w:space="0" w:color="000000"/>
              <w:right w:val="single" w:sz="8" w:space="0" w:color="000000"/>
            </w:tcBorders>
          </w:tcPr>
          <w:p>
            <w:pPr>
              <w:pStyle w:val="LOnormal"/>
              <w:widowControl w:val="false"/>
              <w:jc w:val="center"/>
              <w:rPr>
                <w:sz w:val="20"/>
                <w:szCs w:val="20"/>
              </w:rPr>
            </w:pPr>
            <w:r>
              <w:rPr>
                <w:sz w:val="20"/>
                <w:szCs w:val="20"/>
              </w:rPr>
            </w:r>
          </w:p>
        </w:tc>
      </w:tr>
    </w:tbl>
    <w:p>
      <w:pPr>
        <w:pStyle w:val="LOnormal"/>
        <w:rPr>
          <w:sz w:val="20"/>
          <w:szCs w:val="20"/>
        </w:rPr>
      </w:pPr>
      <w:r>
        <w:rPr>
          <w:sz w:val="20"/>
          <w:szCs w:val="20"/>
        </w:rPr>
      </w:r>
    </w:p>
    <w:p>
      <w:pPr>
        <w:pStyle w:val="LOnormal"/>
        <w:rPr>
          <w:sz w:val="20"/>
          <w:szCs w:val="20"/>
        </w:rPr>
      </w:pPr>
      <w:r>
        <w:rPr>
          <w:sz w:val="20"/>
          <w:szCs w:val="20"/>
        </w:rPr>
      </w:r>
    </w:p>
    <w:p>
      <w:pPr>
        <w:pStyle w:val="LOnormal"/>
        <w:ind w:hanging="0"/>
        <w:rPr>
          <w:b/>
          <w:b/>
          <w:sz w:val="20"/>
          <w:szCs w:val="20"/>
        </w:rPr>
      </w:pPr>
      <w:r>
        <w:rPr>
          <w:b/>
          <w:sz w:val="20"/>
          <w:szCs w:val="20"/>
        </w:rPr>
      </w:r>
    </w:p>
    <w:p>
      <w:pPr>
        <w:pStyle w:val="LOnormal"/>
        <w:ind w:hanging="0"/>
        <w:rPr>
          <w:b/>
          <w:b/>
          <w:sz w:val="20"/>
          <w:szCs w:val="20"/>
        </w:rPr>
      </w:pPr>
      <w:r>
        <w:rPr>
          <w:b/>
          <w:sz w:val="20"/>
          <w:szCs w:val="20"/>
        </w:rPr>
        <w:t>Storia della classe nell’arco del triennio</w:t>
      </w:r>
    </w:p>
    <w:p>
      <w:pPr>
        <w:pStyle w:val="LOnormal"/>
        <w:rPr>
          <w:b/>
          <w:b/>
          <w:sz w:val="20"/>
          <w:szCs w:val="20"/>
        </w:rPr>
      </w:pPr>
      <w:r>
        <w:rPr>
          <w:b/>
          <w:sz w:val="20"/>
          <w:szCs w:val="20"/>
        </w:rPr>
      </w:r>
    </w:p>
    <w:tbl>
      <w:tblPr>
        <w:tblStyle w:val="Table3"/>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p>
      <w:pPr>
        <w:pStyle w:val="LOnormal"/>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p>
      <w:pPr>
        <w:pStyle w:val="LOnormal"/>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b/>
          <w:sz w:val="20"/>
          <w:szCs w:val="20"/>
        </w:rPr>
        <w:t>S</w:t>
      </w:r>
      <w:r>
        <w:rPr>
          <w:rFonts w:eastAsia="Calibri" w:cs="Calibri"/>
          <w:b/>
          <w:i w:val="false"/>
          <w:caps w:val="false"/>
          <w:smallCaps w:val="false"/>
          <w:strike w:val="false"/>
          <w:dstrike w:val="false"/>
          <w:color w:val="000000"/>
          <w:position w:val="0"/>
          <w:sz w:val="20"/>
          <w:sz w:val="20"/>
          <w:szCs w:val="20"/>
          <w:u w:val="none"/>
          <w:shd w:fill="auto" w:val="clear"/>
          <w:vertAlign w:val="baseline"/>
        </w:rPr>
        <w:t xml:space="preserve">toria del consiglio di classe </w:t>
      </w: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 xml:space="preserve">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bl>
      <w:tblPr>
        <w:tblStyle w:val="Table4"/>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Profilo della classe terza</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bl>
      <w:tblPr>
        <w:tblStyle w:val="Table5"/>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
        <w:widowControl/>
        <w:shd w:val="clear" w:fill="auto"/>
        <w:spacing w:lineRule="auto" w:line="240" w:before="0" w:after="0"/>
        <w:ind w:left="0" w:right="0" w:hanging="0"/>
        <w:jc w:val="left"/>
        <w:rPr>
          <w:rFonts w:ascii="Calibri" w:hAnsi="Calibri"/>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Evoluzione della classe relativamente agli obiettivi programmati</w:t>
      </w:r>
    </w:p>
    <w:p>
      <w:pPr>
        <w:pStyle w:val="LOnormal"/>
        <w:keepNext w:val="false"/>
        <w:keepLines w:val="false"/>
        <w:pageBreakBefore w:val="false"/>
        <w:widowControl/>
        <w:shd w:val="clear" w:fill="auto"/>
        <w:spacing w:lineRule="auto" w:line="240" w:before="0" w:after="0"/>
        <w:ind w:left="0" w:right="0" w:hanging="0"/>
        <w:jc w:val="left"/>
        <w:rPr>
          <w:rFonts w:ascii="Calibri" w:hAnsi="Calibri"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tbl>
      <w:tblPr>
        <w:tblStyle w:val="Table10"/>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pageBreakBefore w:val="false"/>
        <w:widowControl/>
        <w:shd w:val="clear" w:fill="auto"/>
        <w:spacing w:lineRule="auto" w:line="240" w:before="0" w:after="0"/>
        <w:ind w:left="0" w:right="0" w:hanging="0"/>
        <w:jc w:val="left"/>
        <w:rPr>
          <w:rFonts w:ascii="Calibri" w:hAnsi="Calibri"/>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Insegnamento trasversale dell’educazione civica</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 </w:t>
      </w:r>
    </w:p>
    <w:p>
      <w:pPr>
        <w:pStyle w:val="LOnormal"/>
        <w:keepNext w:val="false"/>
        <w:keepLines w:val="false"/>
        <w:pageBreakBefore w:val="false"/>
        <w:widowControl/>
        <w:shd w:val="clear" w:fill="auto"/>
        <w:spacing w:lineRule="auto" w:line="240" w:before="0" w:after="0"/>
        <w:ind w:left="0" w:right="0" w:hanging="0"/>
        <w:jc w:val="left"/>
        <w:rPr>
          <w:rFonts w:ascii="Calibri" w:hAnsi="Calibri"/>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         </w:t>
      </w:r>
    </w:p>
    <w:tbl>
      <w:tblPr>
        <w:tblStyle w:val="Table11"/>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Calibri" w:hAnsi="Calibri"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p>
      <w:pPr>
        <w:pStyle w:val="LOnormal"/>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A</w:t>
      </w:r>
      <w:r>
        <w:rPr>
          <w:rFonts w:eastAsia="Calibri" w:cs="Calibri"/>
          <w:b/>
          <w:i w:val="false"/>
          <w:caps w:val="false"/>
          <w:smallCaps w:val="false"/>
          <w:strike w:val="false"/>
          <w:dstrike w:val="false"/>
          <w:color w:val="000000"/>
          <w:position w:val="0"/>
          <w:sz w:val="20"/>
          <w:sz w:val="20"/>
          <w:szCs w:val="20"/>
          <w:u w:val="none"/>
          <w:shd w:fill="auto" w:val="clear"/>
          <w:vertAlign w:val="baseline"/>
        </w:rPr>
        <w:t>ttività integrative, progetti, laboratori, iniziative</w:t>
      </w:r>
    </w:p>
    <w:p>
      <w:pPr>
        <w:pStyle w:val="LOnormal"/>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bl>
      <w:tblPr>
        <w:tblStyle w:val="Table12"/>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bl>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Attività di orientamento scolastico e professionale</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i w:val="false"/>
          <w:caps w:val="false"/>
          <w:smallCaps w:val="false"/>
          <w:strike w:val="false"/>
          <w:dstrike w:val="false"/>
          <w:color w:val="000000"/>
          <w:position w:val="0"/>
          <w:sz w:val="20"/>
          <w:sz w:val="20"/>
          <w:szCs w:val="20"/>
          <w:u w:val="none"/>
          <w:shd w:fill="auto" w:val="clear"/>
          <w:vertAlign w:val="baseline"/>
        </w:rPr>
        <w:t xml:space="preserve">(in relazione ai </w:t>
      </w:r>
      <w:hyperlink r:id="rId2">
        <w:r>
          <w:rPr>
            <w:rStyle w:val="CollegamentoInternet"/>
            <w:rFonts w:eastAsia="Calibri" w:cs="Calibri"/>
            <w:b/>
            <w:i w:val="false"/>
            <w:caps w:val="false"/>
            <w:smallCaps w:val="false"/>
            <w:strike w:val="false"/>
            <w:dstrike w:val="false"/>
            <w:color w:val="4856C6"/>
            <w:position w:val="0"/>
            <w:sz w:val="20"/>
            <w:sz w:val="20"/>
            <w:szCs w:val="20"/>
            <w:u w:val="single"/>
            <w:shd w:fill="auto" w:val="clear"/>
            <w:vertAlign w:val="baseline"/>
          </w:rPr>
          <w:t>moduli</w:t>
        </w:r>
      </w:hyperlink>
      <w:r>
        <w:rPr>
          <w:rFonts w:eastAsia="Calibri" w:cs="Calibri"/>
          <w:b/>
          <w:i w:val="false"/>
          <w:caps w:val="false"/>
          <w:smallCaps w:val="false"/>
          <w:strike w:val="false"/>
          <w:dstrike w:val="false"/>
          <w:color w:val="000000"/>
          <w:position w:val="0"/>
          <w:sz w:val="20"/>
          <w:sz w:val="20"/>
          <w:szCs w:val="20"/>
          <w:u w:val="none"/>
          <w:shd w:fill="auto" w:val="clear"/>
          <w:vertAlign w:val="baseline"/>
        </w:rPr>
        <w:t xml:space="preserve"> definiti nel PTOF)</w:t>
      </w:r>
    </w:p>
    <w:p>
      <w:pPr>
        <w:pStyle w:val="LOnormal"/>
        <w:rPr>
          <w:rFonts w:ascii="Calibri" w:hAnsi="Calibri" w:eastAsia="Calibri" w:cs="Calibri"/>
          <w:sz w:val="20"/>
          <w:szCs w:val="20"/>
        </w:rPr>
      </w:pPr>
      <w:r>
        <w:rPr>
          <w:rFonts w:eastAsia="Calibri" w:cs="Calibri"/>
          <w:sz w:val="20"/>
          <w:szCs w:val="20"/>
        </w:rPr>
      </w:r>
    </w:p>
    <w:tbl>
      <w:tblPr>
        <w:tblStyle w:val="Table15"/>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bl>
    <w:p>
      <w:pPr>
        <w:pStyle w:val="LOnormal"/>
        <w:widowControl/>
        <w:shd w:val="clear" w:fill="auto"/>
        <w:spacing w:lineRule="auto" w:line="240" w:before="0" w:after="0"/>
        <w:ind w:left="0" w:right="0" w:hanging="0"/>
        <w:jc w:val="left"/>
        <w:rPr>
          <w:rFonts w:ascii="Calibri" w:hAnsi="Calibri" w:eastAsia="Calibri" w:cs="Calibri"/>
          <w:b/>
          <w:b/>
          <w:sz w:val="20"/>
          <w:szCs w:val="20"/>
        </w:rPr>
      </w:pPr>
      <w:r>
        <w:rPr>
          <w:rFonts w:eastAsia="Calibri" w:cs="Calibri"/>
          <w:b/>
          <w:sz w:val="20"/>
          <w:szCs w:val="20"/>
        </w:rPr>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Visite d'istruzione: visite e viaggi effettuati, valutazione delle iniziative</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bl>
      <w:tblPr>
        <w:tblStyle w:val="Table12"/>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p>
      <w:pPr>
        <w:pStyle w:val="LOnormal"/>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 xml:space="preserve">Attività di recupero </w:t>
      </w:r>
      <w:r>
        <w:rPr>
          <w:b/>
          <w:sz w:val="20"/>
          <w:szCs w:val="20"/>
        </w:rPr>
        <w:t>e</w:t>
      </w:r>
      <w:r>
        <w:rPr>
          <w:rFonts w:eastAsia="Calibri" w:cs="Calibri"/>
          <w:b/>
          <w:i w:val="false"/>
          <w:caps w:val="false"/>
          <w:smallCaps w:val="false"/>
          <w:strike w:val="false"/>
          <w:dstrike w:val="false"/>
          <w:color w:val="000000"/>
          <w:position w:val="0"/>
          <w:sz w:val="20"/>
          <w:sz w:val="20"/>
          <w:szCs w:val="20"/>
          <w:u w:val="none"/>
          <w:shd w:fill="auto" w:val="clear"/>
          <w:vertAlign w:val="baseline"/>
        </w:rPr>
        <w:t xml:space="preserve"> consolidamento</w:t>
      </w:r>
    </w:p>
    <w:p>
      <w:pPr>
        <w:pStyle w:val="LOnormal"/>
        <w:keepNext w:val="false"/>
        <w:keepLines w:val="false"/>
        <w:pageBreakBefore w:val="false"/>
        <w:widowControl/>
        <w:shd w:val="clear" w:fill="auto"/>
        <w:spacing w:lineRule="auto" w:line="240" w:before="0" w:after="0"/>
        <w:ind w:left="0" w:right="0" w:hanging="0"/>
        <w:jc w:val="left"/>
        <w:rPr>
          <w:b/>
          <w:b/>
          <w:sz w:val="20"/>
          <w:szCs w:val="20"/>
        </w:rPr>
      </w:pPr>
      <w:r>
        <w:rPr>
          <w:b/>
          <w:sz w:val="20"/>
          <w:szCs w:val="20"/>
        </w:rPr>
      </w:r>
    </w:p>
    <w:tbl>
      <w:tblPr>
        <w:tblStyle w:val="Table13"/>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i w:val="false"/>
          <w:caps w:val="false"/>
          <w:smallCaps w:val="false"/>
          <w:strike w:val="false"/>
          <w:dstrike w:val="false"/>
          <w:color w:val="000000"/>
          <w:position w:val="0"/>
          <w:sz w:val="20"/>
          <w:sz w:val="20"/>
          <w:szCs w:val="20"/>
          <w:u w:val="none"/>
          <w:vertAlign w:val="baseline"/>
        </w:rPr>
        <w:t>Interventi individualizzati e personalizzati</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bl>
      <w:tblPr>
        <w:tblStyle w:val="Table14"/>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tc>
      </w:tr>
    </w:tbl>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left"/>
        <w:rPr>
          <w:shd w:fill="auto" w:val="clear"/>
        </w:rPr>
      </w:pPr>
      <w:r>
        <w:rPr>
          <w:shd w:fill="auto" w:val="clear"/>
        </w:rPr>
      </w:r>
    </w:p>
    <w:p>
      <w:pPr>
        <w:pStyle w:val="LOnormal"/>
        <w:widowControl/>
        <w:shd w:val="clear" w:fill="auto"/>
        <w:spacing w:lineRule="auto" w:line="240" w:before="0" w:after="0"/>
        <w:ind w:left="0" w:right="0" w:hanging="0"/>
        <w:jc w:val="left"/>
        <w:rPr>
          <w:shd w:fill="auto" w:val="clear"/>
        </w:rPr>
      </w:pPr>
      <w:r>
        <w:rPr>
          <w:shd w:fill="auto" w:val="clear"/>
        </w:rPr>
      </w:r>
    </w:p>
    <w:p>
      <w:pPr>
        <w:pStyle w:val="LOnormal"/>
        <w:widowControl/>
        <w:shd w:val="clear" w:fill="auto"/>
        <w:spacing w:lineRule="auto" w:line="240" w:before="0" w:after="0"/>
        <w:ind w:left="0" w:right="0" w:hanging="0"/>
        <w:jc w:val="left"/>
        <w:rPr>
          <w:shd w:fill="auto" w:val="clear"/>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Metodologie utilizzate</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LOnormal"/>
        <w:keepNext w:val="false"/>
        <w:keepLines w:val="false"/>
        <w:pageBreakBefore w:val="false"/>
        <w:widowControl/>
        <w:shd w:val="clear" w:fill="auto"/>
        <w:spacing w:lineRule="auto" w:line="276" w:before="0" w:after="0"/>
        <w:ind w:left="720" w:right="0" w:hanging="360"/>
        <w:jc w:val="left"/>
        <w:rPr>
          <w:rFonts w:eastAsia="Calibri" w:cs="Calibri"/>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r>
    </w:p>
    <w:tbl>
      <w:tblPr>
        <w:tblW w:w="9777" w:type="dxa"/>
        <w:jc w:val="left"/>
        <w:tblInd w:w="-5" w:type="dxa"/>
        <w:tblLayout w:type="fixed"/>
        <w:tblCellMar>
          <w:top w:w="55" w:type="dxa"/>
          <w:left w:w="108" w:type="dxa"/>
          <w:bottom w:w="55" w:type="dxa"/>
          <w:right w:w="108" w:type="dxa"/>
        </w:tblCellMar>
      </w:tblPr>
      <w:tblGrid>
        <w:gridCol w:w="4889"/>
        <w:gridCol w:w="4887"/>
      </w:tblGrid>
      <w:tr>
        <w:trPr/>
        <w:tc>
          <w:tcPr>
            <w:tcW w:w="4889" w:type="dxa"/>
            <w:tcBorders>
              <w:top w:val="single" w:sz="4" w:space="0" w:color="000000"/>
              <w:left w:val="single" w:sz="4" w:space="0" w:color="000000"/>
              <w:bottom w:val="single" w:sz="4" w:space="0" w:color="000000"/>
            </w:tcBorders>
          </w:tcPr>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contratto formativo</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lezione frontale</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lezione dialogata</w:t>
            </w:r>
          </w:p>
          <w:p>
            <w:pPr>
              <w:pStyle w:val="Corpodeltesto"/>
              <w:widowControl w:val="false"/>
              <w:tabs>
                <w:tab w:val="clear" w:pos="720"/>
              </w:tabs>
              <w:ind w:left="0" w:right="0" w:hanging="0"/>
              <w:rPr>
                <w:rFonts w:ascii="Calibri" w:hAnsi="Calibri"/>
                <w:sz w:val="22"/>
                <w:szCs w:val="22"/>
              </w:rPr>
            </w:pPr>
            <w:r>
              <w:rPr>
                <w:rFonts w:ascii="Calibri" w:hAnsi="Calibri"/>
                <w:b w:val="false"/>
                <w:i w:val="false"/>
                <w:caps w:val="false"/>
                <w:smallCaps w:val="false"/>
                <w:strike w:val="false"/>
                <w:dstrike w:val="false"/>
                <w:color w:val="000000"/>
                <w:szCs w:val="22"/>
                <w:u w:val="none"/>
              </w:rPr>
              <w:t xml:space="preserve">□ </w:t>
            </w:r>
            <w:r>
              <w:rPr>
                <w:rFonts w:ascii="Calibri" w:hAnsi="Calibri"/>
                <w:b w:val="false"/>
                <w:i w:val="false"/>
                <w:caps w:val="false"/>
                <w:smallCaps w:val="false"/>
                <w:strike w:val="false"/>
                <w:dstrike w:val="false"/>
                <w:color w:val="000000"/>
                <w:szCs w:val="22"/>
                <w:u w:val="none"/>
              </w:rPr>
              <w:t>peer tutoring</w:t>
            </w:r>
          </w:p>
          <w:p>
            <w:pPr>
              <w:pStyle w:val="Corpodeltesto"/>
              <w:widowControl w:val="false"/>
              <w:tabs>
                <w:tab w:val="clear" w:pos="720"/>
              </w:tabs>
              <w:ind w:left="0" w:right="0" w:hanging="0"/>
              <w:rPr>
                <w:rFonts w:ascii="Calibri" w:hAnsi="Calibri"/>
                <w:sz w:val="22"/>
                <w:szCs w:val="22"/>
              </w:rPr>
            </w:pPr>
            <w:r>
              <w:rPr>
                <w:rFonts w:ascii="Calibri" w:hAnsi="Calibri"/>
                <w:b w:val="false"/>
                <w:i w:val="false"/>
                <w:caps w:val="false"/>
                <w:smallCaps w:val="false"/>
                <w:strike w:val="false"/>
                <w:dstrike w:val="false"/>
                <w:color w:val="000000"/>
                <w:szCs w:val="22"/>
                <w:u w:val="none"/>
              </w:rPr>
              <w:t xml:space="preserve">□ </w:t>
            </w:r>
            <w:r>
              <w:rPr>
                <w:rFonts w:ascii="Calibri" w:hAnsi="Calibri"/>
                <w:b w:val="false"/>
                <w:i w:val="false"/>
                <w:caps w:val="false"/>
                <w:smallCaps w:val="false"/>
                <w:strike w:val="false"/>
                <w:dstrike w:val="false"/>
                <w:color w:val="000000"/>
                <w:szCs w:val="22"/>
                <w:u w:val="none"/>
              </w:rPr>
              <w:t>cooperative learning</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discussione guidata / brainstorming</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debate</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drammatizzazione / role playing</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metodo della ricerca</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attività laboratoriali</w:t>
            </w:r>
          </w:p>
        </w:tc>
        <w:tc>
          <w:tcPr>
            <w:tcW w:w="4887" w:type="dxa"/>
            <w:tcBorders>
              <w:top w:val="single" w:sz="4" w:space="0" w:color="000000"/>
              <w:left w:val="single" w:sz="4" w:space="0" w:color="000000"/>
              <w:bottom w:val="single" w:sz="4" w:space="0" w:color="000000"/>
              <w:right w:val="single" w:sz="4" w:space="0" w:color="000000"/>
            </w:tcBorders>
          </w:tcPr>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individualizzazione / personalizzazione</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problem solving</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gamification</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flipped classroom</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interdisciplinarietà</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CLIL</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debriefing / consapevolezza metacognitiva</w:t>
            </w:r>
          </w:p>
          <w:p>
            <w:pPr>
              <w:pStyle w:val="Corpodeltesto"/>
              <w:widowControl w:val="false"/>
              <w:tabs>
                <w:tab w:val="clear" w:pos="720"/>
              </w:tabs>
              <w:ind w:left="0" w:right="0" w:hanging="0"/>
              <w:rPr>
                <w:rFonts w:ascii="Calibri" w:hAnsi="Calibri"/>
                <w:sz w:val="22"/>
                <w:szCs w:val="22"/>
              </w:rPr>
            </w:pPr>
            <w:r>
              <w:rPr>
                <w:rFonts w:ascii="Calibri" w:hAnsi="Calibri"/>
                <w:szCs w:val="22"/>
              </w:rPr>
              <w:t xml:space="preserve">□ </w:t>
            </w:r>
            <w:r>
              <w:rPr>
                <w:rFonts w:ascii="Calibri" w:hAnsi="Calibri"/>
                <w:szCs w:val="22"/>
              </w:rPr>
              <w:t>assegnazione di incarichi a tempo determinato</w:t>
            </w:r>
          </w:p>
          <w:p>
            <w:pPr>
              <w:pStyle w:val="Corpodeltesto"/>
              <w:widowControl w:val="false"/>
              <w:tabs>
                <w:tab w:val="clear" w:pos="720"/>
              </w:tabs>
              <w:ind w:left="0" w:right="0" w:hanging="0"/>
              <w:rPr>
                <w:rFonts w:ascii="Calibri" w:hAnsi="Calibri"/>
                <w:sz w:val="22"/>
                <w:szCs w:val="22"/>
              </w:rPr>
            </w:pPr>
            <w:r>
              <w:rPr>
                <w:rFonts w:ascii="Calibri" w:hAnsi="Calibri"/>
                <w:b w:val="false"/>
                <w:i w:val="false"/>
                <w:caps w:val="false"/>
                <w:smallCaps w:val="false"/>
                <w:strike w:val="false"/>
                <w:dstrike w:val="false"/>
                <w:szCs w:val="22"/>
                <w:u w:val="none"/>
              </w:rPr>
              <w:t xml:space="preserve">□ </w:t>
            </w:r>
            <w:r>
              <w:rPr>
                <w:rFonts w:ascii="Calibri" w:hAnsi="Calibri"/>
                <w:b w:val="false"/>
                <w:i w:val="false"/>
                <w:caps w:val="false"/>
                <w:smallCaps w:val="false"/>
                <w:strike w:val="false"/>
                <w:dstrike w:val="false"/>
                <w:szCs w:val="22"/>
                <w:u w:val="none"/>
              </w:rPr>
              <w:t>altro ……………………………………..</w:t>
            </w:r>
          </w:p>
        </w:tc>
      </w:tr>
    </w:tbl>
    <w:p>
      <w:pPr>
        <w:pStyle w:val="Normal"/>
        <w:widowControl w:val="false"/>
        <w:ind w:left="720" w:hanging="360"/>
        <w:rPr>
          <w:rFonts w:ascii="Calibri" w:hAnsi="Calibri" w:eastAsia="Calibri" w:cs="Calibri"/>
          <w:sz w:val="20"/>
          <w:szCs w:val="20"/>
          <w:highlight w:val="none"/>
          <w:shd w:fill="auto" w:val="clear"/>
        </w:rPr>
      </w:pPr>
      <w:r>
        <w:rPr>
          <w:rFonts w:eastAsia="Calibri" w:cs="Calibri"/>
          <w:sz w:val="20"/>
          <w:szCs w:val="20"/>
          <w:shd w:fill="auto" w:val="clear"/>
        </w:rPr>
      </w:r>
    </w:p>
    <w:p>
      <w:pPr>
        <w:pStyle w:val="LOnormal"/>
        <w:pageBreakBefore w:val="false"/>
        <w:widowControl/>
        <w:shd w:val="clear" w:fill="auto"/>
        <w:spacing w:lineRule="auto" w:line="240" w:before="0" w:after="0"/>
        <w:ind w:left="0" w:right="0" w:hanging="0"/>
        <w:jc w:val="left"/>
        <w:rPr>
          <w:highlight w:val="none"/>
          <w:shd w:fill="auto" w:val="clear"/>
        </w:rPr>
      </w:pPr>
      <w:r>
        <w:rPr>
          <w:shd w:fill="auto" w:val="clear"/>
        </w:rPr>
      </w:r>
    </w:p>
    <w:p>
      <w:pPr>
        <w:pStyle w:val="LOnormal"/>
        <w:widowControl/>
        <w:shd w:val="clear" w:fill="auto"/>
        <w:spacing w:lineRule="auto" w:line="240" w:before="0" w:after="0"/>
        <w:ind w:left="0" w:right="0" w:hanging="0"/>
        <w:jc w:val="left"/>
        <w:rPr>
          <w:highlight w:val="none"/>
          <w:shd w:fill="auto" w:val="clear"/>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 xml:space="preserve">Strumenti di verifica </w:t>
      </w:r>
    </w:p>
    <w:p>
      <w:pPr>
        <w:pStyle w:val="LOnormal"/>
        <w:keepNext w:val="false"/>
        <w:keepLines w:val="false"/>
        <w:pageBreakBefore w:val="false"/>
        <w:widowControl/>
        <w:shd w:val="clear" w:fill="auto"/>
        <w:spacing w:lineRule="auto" w:line="240" w:before="0" w:after="0"/>
        <w:ind w:left="0" w:right="0" w:hanging="0"/>
        <w:jc w:val="left"/>
        <w:rPr>
          <w:b/>
          <w:b/>
          <w:bCs/>
          <w:highlight w:val="none"/>
          <w:shd w:fill="auto" w:val="clear"/>
        </w:rPr>
      </w:pPr>
      <w:r>
        <w:rPr>
          <w:b/>
          <w:bCs/>
          <w:shd w:fill="auto" w:val="clear"/>
        </w:rPr>
      </w:r>
    </w:p>
    <w:tbl>
      <w:tblPr>
        <w:tblStyle w:val="Table15"/>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bl>
    <w:p>
      <w:pPr>
        <w:pStyle w:val="Normal"/>
        <w:keepNext w:val="false"/>
        <w:keepLines w:val="false"/>
        <w:pageBreakBefore w:val="false"/>
        <w:widowControl/>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r>
    </w:p>
    <w:p>
      <w:pPr>
        <w:pStyle w:val="LOnormal"/>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LOnormal"/>
        <w:ind w:hanging="0"/>
        <w:rPr>
          <w:rFonts w:ascii="Calibri" w:hAnsi="Calibri" w:eastAsia="Calibri" w:cs="Calibri"/>
        </w:rPr>
      </w:pPr>
      <w:r>
        <w:rPr>
          <w:b/>
          <w:sz w:val="20"/>
          <w:szCs w:val="20"/>
        </w:rPr>
        <w:t>Rapporti con le famiglie</w:t>
      </w:r>
    </w:p>
    <w:p>
      <w:pPr>
        <w:pStyle w:val="LOnormal"/>
        <w:rPr>
          <w:rFonts w:ascii="Calibri" w:hAnsi="Calibri" w:eastAsia="Calibri" w:cs="Calibri"/>
          <w:b/>
          <w:b/>
          <w:sz w:val="20"/>
          <w:szCs w:val="20"/>
        </w:rPr>
      </w:pPr>
      <w:r>
        <w:rPr>
          <w:rFonts w:eastAsia="Calibri" w:cs="Calibri"/>
          <w:b/>
          <w:sz w:val="20"/>
          <w:szCs w:val="20"/>
        </w:rPr>
      </w:r>
    </w:p>
    <w:tbl>
      <w:tblPr>
        <w:tblStyle w:val="Table16"/>
        <w:tblW w:w="9778" w:type="dxa"/>
        <w:jc w:val="left"/>
        <w:tblInd w:w="0"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r>
        <w:trPr/>
        <w:tc>
          <w:tcPr>
            <w:tcW w:w="9778"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sz w:val="20"/>
                <w:szCs w:val="20"/>
              </w:rPr>
            </w:pPr>
            <w:r>
              <w:rPr>
                <w:rFonts w:eastAsia="Calibri" w:cs="Calibri"/>
                <w:sz w:val="20"/>
                <w:szCs w:val="20"/>
              </w:rPr>
            </w:r>
          </w:p>
        </w:tc>
      </w:tr>
    </w:tbl>
    <w:p>
      <w:pPr>
        <w:pStyle w:val="LOnormal"/>
        <w:ind w:hanging="0"/>
        <w:rPr>
          <w:b/>
          <w:b/>
          <w:sz w:val="20"/>
          <w:szCs w:val="20"/>
        </w:rPr>
      </w:pPr>
      <w:r>
        <w:rPr>
          <w:b/>
          <w:sz w:val="20"/>
          <w:szCs w:val="20"/>
        </w:rPr>
      </w:r>
    </w:p>
    <w:p>
      <w:pPr>
        <w:pStyle w:val="LOnormal"/>
        <w:ind w:hanging="0"/>
        <w:rPr>
          <w:b/>
          <w:b/>
          <w:sz w:val="20"/>
          <w:szCs w:val="20"/>
        </w:rPr>
      </w:pPr>
      <w:r>
        <w:rPr>
          <w:b/>
          <w:sz w:val="20"/>
          <w:szCs w:val="20"/>
        </w:rPr>
      </w:r>
    </w:p>
    <w:p>
      <w:pPr>
        <w:pStyle w:val="LOnormal"/>
        <w:ind w:hanging="0"/>
        <w:rPr>
          <w:b/>
          <w:b/>
          <w:sz w:val="20"/>
          <w:szCs w:val="20"/>
        </w:rPr>
      </w:pPr>
      <w:r>
        <w:rPr>
          <w:b/>
          <w:sz w:val="20"/>
          <w:szCs w:val="20"/>
        </w:rPr>
      </w:r>
    </w:p>
    <w:p>
      <w:pPr>
        <w:pStyle w:val="LOnormal"/>
        <w:ind w:hanging="0"/>
        <w:rPr>
          <w:b/>
          <w:b/>
          <w:sz w:val="20"/>
          <w:szCs w:val="20"/>
        </w:rPr>
      </w:pPr>
      <w:r>
        <w:rPr>
          <w:b/>
          <w:sz w:val="20"/>
          <w:szCs w:val="20"/>
        </w:rPr>
      </w:r>
    </w:p>
    <w:p>
      <w:pPr>
        <w:pStyle w:val="LOnormal"/>
        <w:ind w:hanging="0"/>
        <w:rPr/>
      </w:pPr>
      <w:r>
        <w:rPr>
          <w:b/>
          <w:sz w:val="20"/>
          <w:szCs w:val="20"/>
        </w:rPr>
        <w:t>Proposte del Consiglio di Classe per le prove scritte d'esame</w:t>
      </w:r>
    </w:p>
    <w:p>
      <w:pPr>
        <w:pStyle w:val="LOnormal"/>
        <w:rPr>
          <w:rFonts w:ascii="Calibri" w:hAnsi="Calibri" w:eastAsia="Calibri" w:cs="Calibri"/>
          <w:b/>
          <w:b/>
          <w:sz w:val="20"/>
          <w:szCs w:val="20"/>
        </w:rPr>
      </w:pPr>
      <w:r>
        <w:rPr>
          <w:rFonts w:eastAsia="Calibri" w:cs="Calibri"/>
          <w:b/>
          <w:sz w:val="20"/>
          <w:szCs w:val="20"/>
        </w:rPr>
      </w:r>
    </w:p>
    <w:tbl>
      <w:tblPr>
        <w:tblStyle w:val="Table17"/>
        <w:tblW w:w="10032" w:type="dxa"/>
        <w:jc w:val="left"/>
        <w:tblInd w:w="-125" w:type="dxa"/>
        <w:tblLayout w:type="fixed"/>
        <w:tblCellMar>
          <w:top w:w="0" w:type="dxa"/>
          <w:left w:w="108" w:type="dxa"/>
          <w:bottom w:w="0" w:type="dxa"/>
          <w:right w:w="108" w:type="dxa"/>
        </w:tblCellMar>
        <w:tblLook w:val="0400"/>
      </w:tblPr>
      <w:tblGrid>
        <w:gridCol w:w="4545"/>
        <w:gridCol w:w="3075"/>
        <w:gridCol w:w="2412"/>
      </w:tblGrid>
      <w:tr>
        <w:trPr/>
        <w:tc>
          <w:tcPr>
            <w:tcW w:w="10032" w:type="dxa"/>
            <w:gridSpan w:val="3"/>
            <w:tcBorders>
              <w:top w:val="single" w:sz="8" w:space="0" w:color="000000"/>
              <w:left w:val="single" w:sz="8" w:space="0" w:color="000000"/>
              <w:bottom w:val="single" w:sz="8" w:space="0" w:color="000000"/>
              <w:right w:val="single" w:sz="8" w:space="0" w:color="000000"/>
            </w:tcBorders>
            <w:shd w:fill="CCCCCC" w:val="clear"/>
          </w:tcPr>
          <w:p>
            <w:pPr>
              <w:pStyle w:val="LOnormal"/>
              <w:widowControl w:val="false"/>
              <w:tabs>
                <w:tab w:val="clear" w:pos="720"/>
                <w:tab w:val="left" w:pos="8072" w:leader="none"/>
              </w:tabs>
              <w:ind w:hanging="0"/>
              <w:jc w:val="center"/>
              <w:rPr>
                <w:rFonts w:ascii="Calibri" w:hAnsi="Calibri" w:eastAsia="Calibri" w:cs="Calibri"/>
                <w:b/>
                <w:b/>
                <w:i w:val="false"/>
                <w:i w:val="false"/>
                <w:sz w:val="22"/>
                <w:szCs w:val="22"/>
              </w:rPr>
            </w:pPr>
            <w:r>
              <w:rPr>
                <w:b/>
                <w:i w:val="false"/>
                <w:sz w:val="22"/>
                <w:szCs w:val="22"/>
              </w:rPr>
              <w:t>PROVA DI ITALIANO</w:t>
            </w:r>
          </w:p>
        </w:tc>
      </w:tr>
      <w:tr>
        <w:trPr/>
        <w:tc>
          <w:tcPr>
            <w:tcW w:w="4545" w:type="dxa"/>
            <w:tcBorders>
              <w:left w:val="single" w:sz="8" w:space="0" w:color="000000"/>
              <w:bottom w:val="single" w:sz="8" w:space="0" w:color="000000"/>
            </w:tcBorders>
            <w:shd w:fill="EEEEEE" w:val="clear"/>
          </w:tcPr>
          <w:p>
            <w:pPr>
              <w:pStyle w:val="LOnormal"/>
              <w:widowControl w:val="false"/>
              <w:tabs>
                <w:tab w:val="clear" w:pos="720"/>
                <w:tab w:val="left" w:pos="8072" w:leader="none"/>
              </w:tabs>
              <w:ind w:hanging="0"/>
              <w:jc w:val="center"/>
              <w:rPr>
                <w:rFonts w:ascii="Calibri" w:hAnsi="Calibri" w:eastAsia="Calibri" w:cs="Calibri"/>
                <w:b/>
                <w:b/>
                <w:sz w:val="20"/>
                <w:szCs w:val="20"/>
              </w:rPr>
            </w:pPr>
            <w:r>
              <w:rPr>
                <w:b/>
                <w:sz w:val="20"/>
                <w:szCs w:val="20"/>
              </w:rPr>
              <w:t>T</w:t>
            </w:r>
            <w:r>
              <w:rPr>
                <w:b/>
                <w:color w:val="000000"/>
                <w:sz w:val="20"/>
                <w:szCs w:val="20"/>
              </w:rPr>
              <w:t>ipologie di prova (D.M. 741/2017)</w:t>
            </w:r>
          </w:p>
        </w:tc>
        <w:tc>
          <w:tcPr>
            <w:tcW w:w="3075" w:type="dxa"/>
            <w:tcBorders>
              <w:left w:val="single" w:sz="8" w:space="0" w:color="000000"/>
              <w:bottom w:val="single" w:sz="8" w:space="0" w:color="000000"/>
              <w:right w:val="single" w:sz="8" w:space="0" w:color="000000"/>
            </w:tcBorders>
            <w:shd w:fill="EEEEEE" w:val="clear"/>
          </w:tcPr>
          <w:p>
            <w:pPr>
              <w:pStyle w:val="LOnormal"/>
              <w:widowControl w:val="false"/>
              <w:tabs>
                <w:tab w:val="clear" w:pos="720"/>
                <w:tab w:val="left" w:pos="8072" w:leader="none"/>
              </w:tabs>
              <w:ind w:hanging="0"/>
              <w:jc w:val="center"/>
              <w:rPr>
                <w:rFonts w:ascii="Calibri" w:hAnsi="Calibri" w:eastAsia="Calibri" w:cs="Calibri"/>
                <w:b/>
                <w:b/>
                <w:color w:val="000000"/>
                <w:sz w:val="20"/>
                <w:szCs w:val="20"/>
              </w:rPr>
            </w:pPr>
            <w:r>
              <w:rPr>
                <w:b/>
                <w:color w:val="000000"/>
                <w:sz w:val="20"/>
                <w:szCs w:val="20"/>
              </w:rPr>
              <w:t>Proposte</w:t>
            </w:r>
          </w:p>
        </w:tc>
        <w:tc>
          <w:tcPr>
            <w:tcW w:w="2412" w:type="dxa"/>
            <w:tcBorders>
              <w:left w:val="single" w:sz="8" w:space="0" w:color="000000"/>
              <w:bottom w:val="single" w:sz="8" w:space="0" w:color="000000"/>
              <w:right w:val="single" w:sz="8" w:space="0" w:color="000000"/>
            </w:tcBorders>
            <w:shd w:fill="EEEEEE" w:val="clear"/>
          </w:tcPr>
          <w:p>
            <w:pPr>
              <w:pStyle w:val="LOnormal"/>
              <w:widowControl w:val="false"/>
              <w:tabs>
                <w:tab w:val="clear" w:pos="720"/>
                <w:tab w:val="left" w:pos="8072" w:leader="none"/>
              </w:tabs>
              <w:ind w:hanging="0"/>
              <w:jc w:val="center"/>
              <w:rPr>
                <w:rFonts w:ascii="Calibri" w:hAnsi="Calibri" w:eastAsia="Calibri" w:cs="Calibri"/>
                <w:b/>
                <w:b/>
                <w:color w:val="000000"/>
                <w:sz w:val="20"/>
                <w:szCs w:val="20"/>
              </w:rPr>
            </w:pPr>
            <w:r>
              <w:rPr>
                <w:b/>
                <w:sz w:val="20"/>
                <w:szCs w:val="20"/>
              </w:rPr>
              <w:t>Valutazione</w:t>
            </w:r>
          </w:p>
        </w:tc>
      </w:tr>
      <w:tr>
        <w:trPr/>
        <w:tc>
          <w:tcPr>
            <w:tcW w:w="4545" w:type="dxa"/>
            <w:tcBorders>
              <w:top w:val="single" w:sz="8" w:space="0" w:color="000000"/>
              <w:left w:val="single" w:sz="8" w:space="0" w:color="000000"/>
              <w:bottom w:val="single" w:sz="8" w:space="0" w:color="000000"/>
            </w:tcBorders>
          </w:tcPr>
          <w:p>
            <w:pPr>
              <w:pStyle w:val="LOnormal"/>
              <w:widowControl w:val="false"/>
              <w:numPr>
                <w:ilvl w:val="0"/>
                <w:numId w:val="3"/>
              </w:numPr>
              <w:tabs>
                <w:tab w:val="clear" w:pos="720"/>
                <w:tab w:val="left" w:pos="8072" w:leader="none"/>
              </w:tabs>
              <w:spacing w:lineRule="auto" w:line="240" w:before="0" w:after="0"/>
              <w:ind w:left="283" w:right="0" w:hanging="330"/>
              <w:jc w:val="both"/>
              <w:rPr>
                <w:sz w:val="20"/>
                <w:szCs w:val="20"/>
              </w:rPr>
            </w:pPr>
            <w:r>
              <w:rPr>
                <w:sz w:val="20"/>
                <w:szCs w:val="20"/>
              </w:rPr>
              <w:t>Testo narrativo o descrittivo coerente con la situazione, l'argomento, lo scopo e il destinatario indicati nella traccia</w:t>
            </w:r>
          </w:p>
          <w:p>
            <w:pPr>
              <w:pStyle w:val="LOnormal"/>
              <w:widowControl w:val="false"/>
              <w:numPr>
                <w:ilvl w:val="0"/>
                <w:numId w:val="3"/>
              </w:numPr>
              <w:tabs>
                <w:tab w:val="clear" w:pos="720"/>
                <w:tab w:val="left" w:pos="8072" w:leader="none"/>
              </w:tabs>
              <w:spacing w:lineRule="auto" w:line="240" w:before="0" w:after="0"/>
              <w:ind w:left="283" w:right="0" w:hanging="330"/>
              <w:jc w:val="both"/>
              <w:rPr>
                <w:sz w:val="20"/>
                <w:szCs w:val="20"/>
              </w:rPr>
            </w:pPr>
            <w:r>
              <w:rPr>
                <w:sz w:val="20"/>
                <w:szCs w:val="20"/>
              </w:rPr>
              <w:t>Testo argomentativo, che consenta l'esposizione di riflessioni personali, per il quale devono essere fornite indicazioni di svolgimento</w:t>
            </w:r>
          </w:p>
          <w:p>
            <w:pPr>
              <w:pStyle w:val="LOnormal"/>
              <w:widowControl w:val="false"/>
              <w:numPr>
                <w:ilvl w:val="0"/>
                <w:numId w:val="3"/>
              </w:numPr>
              <w:tabs>
                <w:tab w:val="clear" w:pos="720"/>
                <w:tab w:val="left" w:pos="8072" w:leader="none"/>
              </w:tabs>
              <w:spacing w:lineRule="auto" w:line="240" w:before="0" w:after="0"/>
              <w:ind w:left="283" w:right="0" w:hanging="330"/>
              <w:jc w:val="both"/>
              <w:rPr>
                <w:sz w:val="20"/>
                <w:szCs w:val="20"/>
              </w:rPr>
            </w:pPr>
            <w:r>
              <w:rPr>
                <w:sz w:val="20"/>
                <w:szCs w:val="20"/>
              </w:rPr>
              <w:t>Comprensione e sintesi di un testo letterario, divulgativo, scientifico anche attraverso richieste di riformulazione</w:t>
            </w:r>
          </w:p>
          <w:p>
            <w:pPr>
              <w:pStyle w:val="LOnormal"/>
              <w:widowControl w:val="false"/>
              <w:tabs>
                <w:tab w:val="clear" w:pos="720"/>
                <w:tab w:val="left" w:pos="8072" w:leader="none"/>
              </w:tabs>
              <w:spacing w:lineRule="auto" w:line="240" w:before="0" w:after="0"/>
              <w:ind w:hanging="0"/>
              <w:jc w:val="both"/>
              <w:rPr>
                <w:sz w:val="20"/>
                <w:szCs w:val="20"/>
              </w:rPr>
            </w:pPr>
            <w:r>
              <w:rPr>
                <w:sz w:val="20"/>
                <w:szCs w:val="20"/>
              </w:rPr>
              <w:t>La prova può essere strutturata in più parti riferibili alle diverse tipologie sopra elencate.</w:t>
            </w:r>
          </w:p>
        </w:tc>
        <w:tc>
          <w:tcPr>
            <w:tcW w:w="3075" w:type="dxa"/>
            <w:tcBorders>
              <w:top w:val="single" w:sz="8" w:space="0" w:color="000000"/>
              <w:left w:val="single" w:sz="8" w:space="0" w:color="000000"/>
              <w:bottom w:val="single" w:sz="8" w:space="0" w:color="000000"/>
              <w:right w:val="single" w:sz="8" w:space="0" w:color="000000"/>
            </w:tcBorders>
          </w:tcPr>
          <w:p>
            <w:pPr>
              <w:pStyle w:val="LOnormal"/>
              <w:widowControl w:val="false"/>
              <w:tabs>
                <w:tab w:val="clear" w:pos="720"/>
                <w:tab w:val="left" w:pos="8072" w:leader="none"/>
              </w:tabs>
              <w:spacing w:lineRule="auto" w:line="240" w:before="0" w:after="0"/>
              <w:ind w:right="0" w:hanging="0"/>
              <w:jc w:val="both"/>
              <w:rPr>
                <w:rFonts w:ascii="Calibri" w:hAnsi="Calibri" w:eastAsia="Calibri" w:cs="Calibri"/>
                <w:i/>
                <w:i/>
                <w:sz w:val="20"/>
                <w:szCs w:val="20"/>
              </w:rPr>
            </w:pPr>
            <w:r>
              <w:rPr>
                <w:i/>
                <w:sz w:val="20"/>
                <w:szCs w:val="20"/>
              </w:rPr>
              <w:t>[…]</w:t>
            </w:r>
          </w:p>
        </w:tc>
        <w:tc>
          <w:tcPr>
            <w:tcW w:w="2412" w:type="dxa"/>
            <w:tcBorders>
              <w:top w:val="single" w:sz="8" w:space="0" w:color="000000"/>
              <w:left w:val="single" w:sz="8" w:space="0" w:color="000000"/>
              <w:bottom w:val="single" w:sz="8" w:space="0" w:color="000000"/>
              <w:right w:val="single" w:sz="8" w:space="0" w:color="000000"/>
            </w:tcBorders>
          </w:tcPr>
          <w:p>
            <w:pPr>
              <w:pStyle w:val="LOnormal"/>
              <w:widowControl w:val="false"/>
              <w:tabs>
                <w:tab w:val="clear" w:pos="720"/>
                <w:tab w:val="left" w:pos="8072" w:leader="none"/>
              </w:tabs>
              <w:ind w:hanging="0"/>
              <w:jc w:val="both"/>
              <w:rPr>
                <w:rFonts w:ascii="Calibri" w:hAnsi="Calibri" w:eastAsia="Calibri" w:cs="Calibri"/>
                <w:sz w:val="20"/>
                <w:szCs w:val="20"/>
              </w:rPr>
            </w:pPr>
            <w:r>
              <w:rPr>
                <w:color w:val="000000"/>
                <w:sz w:val="20"/>
                <w:szCs w:val="20"/>
              </w:rPr>
              <w:t>Per i criteri di valutazione, si fa riferimento a</w:t>
            </w:r>
            <w:r>
              <w:rPr>
                <w:sz w:val="20"/>
                <w:szCs w:val="20"/>
              </w:rPr>
              <w:t>gli allegati al Documento sugli Esami di Stato conclusivi del primo ciclo di istruzione valido per l’a.s. corrente.</w:t>
            </w:r>
          </w:p>
        </w:tc>
      </w:tr>
      <w:tr>
        <w:trPr/>
        <w:tc>
          <w:tcPr>
            <w:tcW w:w="10032" w:type="dxa"/>
            <w:gridSpan w:val="3"/>
            <w:tcBorders>
              <w:left w:val="single" w:sz="8" w:space="0" w:color="000000"/>
              <w:bottom w:val="single" w:sz="8" w:space="0" w:color="000000"/>
              <w:right w:val="single" w:sz="8" w:space="0" w:color="000000"/>
            </w:tcBorders>
            <w:shd w:fill="CCCCCC" w:val="clear"/>
          </w:tcPr>
          <w:p>
            <w:pPr>
              <w:pStyle w:val="LOnormal"/>
              <w:widowControl w:val="false"/>
              <w:tabs>
                <w:tab w:val="clear" w:pos="720"/>
                <w:tab w:val="left" w:pos="8072" w:leader="none"/>
              </w:tabs>
              <w:spacing w:lineRule="auto" w:line="240" w:before="0" w:after="0"/>
              <w:ind w:left="720" w:hanging="0"/>
              <w:jc w:val="center"/>
              <w:rPr>
                <w:rFonts w:ascii="Calibri" w:hAnsi="Calibri" w:eastAsia="Calibri" w:cs="Calibri"/>
                <w:b/>
                <w:b/>
                <w:i w:val="false"/>
                <w:i w:val="false"/>
                <w:sz w:val="22"/>
                <w:szCs w:val="22"/>
              </w:rPr>
            </w:pPr>
            <w:r>
              <w:rPr>
                <w:b/>
                <w:i w:val="false"/>
                <w:sz w:val="22"/>
                <w:szCs w:val="22"/>
              </w:rPr>
              <w:t>PROVA D</w:t>
            </w:r>
            <w:r>
              <w:rPr>
                <w:b/>
                <w:i w:val="false"/>
                <w:color w:val="000000"/>
                <w:sz w:val="22"/>
                <w:szCs w:val="22"/>
              </w:rPr>
              <w:t>ELLE COMPETENZE LOGICO-MATEMATICHE</w:t>
            </w:r>
          </w:p>
        </w:tc>
      </w:tr>
      <w:tr>
        <w:trPr/>
        <w:tc>
          <w:tcPr>
            <w:tcW w:w="4545" w:type="dxa"/>
            <w:tcBorders>
              <w:top w:val="single" w:sz="8" w:space="0" w:color="000000"/>
              <w:left w:val="single" w:sz="8" w:space="0" w:color="000000"/>
              <w:bottom w:val="single" w:sz="8" w:space="0" w:color="000000"/>
            </w:tcBorders>
            <w:shd w:fill="EEEEEE" w:val="clear"/>
          </w:tcPr>
          <w:p>
            <w:pPr>
              <w:pStyle w:val="LOnormal"/>
              <w:widowControl w:val="false"/>
              <w:tabs>
                <w:tab w:val="clear" w:pos="720"/>
                <w:tab w:val="left" w:pos="8072" w:leader="none"/>
              </w:tabs>
              <w:ind w:hanging="0"/>
              <w:jc w:val="center"/>
              <w:rPr>
                <w:rFonts w:ascii="Calibri" w:hAnsi="Calibri" w:eastAsia="Calibri" w:cs="Calibri"/>
                <w:b/>
                <w:b/>
                <w:sz w:val="20"/>
                <w:szCs w:val="20"/>
              </w:rPr>
            </w:pPr>
            <w:r>
              <w:rPr>
                <w:b/>
                <w:sz w:val="20"/>
                <w:szCs w:val="20"/>
              </w:rPr>
              <w:t>T</w:t>
            </w:r>
            <w:r>
              <w:rPr>
                <w:b/>
                <w:color w:val="000000"/>
                <w:sz w:val="20"/>
                <w:szCs w:val="20"/>
              </w:rPr>
              <w:t>ipologie di prova (D.M. 741/2017)</w:t>
            </w:r>
          </w:p>
        </w:tc>
        <w:tc>
          <w:tcPr>
            <w:tcW w:w="3075" w:type="dxa"/>
            <w:tcBorders>
              <w:top w:val="single" w:sz="8" w:space="0" w:color="000000"/>
              <w:left w:val="single" w:sz="8" w:space="0" w:color="000000"/>
              <w:bottom w:val="single" w:sz="8" w:space="0" w:color="000000"/>
              <w:right w:val="single" w:sz="8" w:space="0" w:color="000000"/>
            </w:tcBorders>
            <w:shd w:fill="EEEEEE" w:val="clear"/>
          </w:tcPr>
          <w:p>
            <w:pPr>
              <w:pStyle w:val="LOnormal"/>
              <w:widowControl w:val="false"/>
              <w:tabs>
                <w:tab w:val="clear" w:pos="720"/>
                <w:tab w:val="left" w:pos="8072" w:leader="none"/>
              </w:tabs>
              <w:ind w:hanging="0"/>
              <w:jc w:val="center"/>
              <w:rPr>
                <w:rFonts w:ascii="Calibri" w:hAnsi="Calibri" w:eastAsia="Calibri" w:cs="Calibri"/>
                <w:b/>
                <w:b/>
                <w:color w:val="000000"/>
                <w:sz w:val="20"/>
                <w:szCs w:val="20"/>
              </w:rPr>
            </w:pPr>
            <w:r>
              <w:rPr>
                <w:b/>
                <w:color w:val="000000"/>
                <w:sz w:val="20"/>
                <w:szCs w:val="20"/>
              </w:rPr>
              <w:t>Proposte</w:t>
            </w:r>
          </w:p>
        </w:tc>
        <w:tc>
          <w:tcPr>
            <w:tcW w:w="2412" w:type="dxa"/>
            <w:tcBorders>
              <w:top w:val="single" w:sz="8" w:space="0" w:color="000000"/>
              <w:left w:val="single" w:sz="8" w:space="0" w:color="000000"/>
              <w:bottom w:val="single" w:sz="8" w:space="0" w:color="000000"/>
              <w:right w:val="single" w:sz="8" w:space="0" w:color="000000"/>
            </w:tcBorders>
            <w:shd w:fill="EEEEEE" w:val="clear"/>
          </w:tcPr>
          <w:p>
            <w:pPr>
              <w:pStyle w:val="LOnormal"/>
              <w:widowControl w:val="false"/>
              <w:tabs>
                <w:tab w:val="clear" w:pos="720"/>
                <w:tab w:val="left" w:pos="8072" w:leader="none"/>
              </w:tabs>
              <w:ind w:hanging="0"/>
              <w:jc w:val="center"/>
              <w:rPr>
                <w:rFonts w:ascii="Calibri" w:hAnsi="Calibri" w:eastAsia="Calibri" w:cs="Calibri"/>
                <w:b/>
                <w:b/>
                <w:color w:val="000000"/>
                <w:sz w:val="20"/>
                <w:szCs w:val="20"/>
              </w:rPr>
            </w:pPr>
            <w:r>
              <w:rPr>
                <w:b/>
                <w:sz w:val="20"/>
                <w:szCs w:val="20"/>
              </w:rPr>
              <w:t>Valutazione</w:t>
            </w:r>
          </w:p>
        </w:tc>
      </w:tr>
      <w:tr>
        <w:trPr>
          <w:trHeight w:val="1603" w:hRule="atLeast"/>
        </w:trPr>
        <w:tc>
          <w:tcPr>
            <w:tcW w:w="4545" w:type="dxa"/>
            <w:tcBorders>
              <w:left w:val="single" w:sz="8" w:space="0" w:color="000000"/>
              <w:bottom w:val="single" w:sz="8" w:space="0" w:color="000000"/>
            </w:tcBorders>
          </w:tcPr>
          <w:p>
            <w:pPr>
              <w:pStyle w:val="LOnormal"/>
              <w:widowControl w:val="false"/>
              <w:numPr>
                <w:ilvl w:val="0"/>
                <w:numId w:val="4"/>
              </w:numPr>
              <w:tabs>
                <w:tab w:val="clear" w:pos="720"/>
                <w:tab w:val="left" w:pos="8072" w:leader="none"/>
              </w:tabs>
              <w:spacing w:lineRule="auto" w:line="240" w:before="0" w:after="0"/>
              <w:ind w:left="283" w:right="0" w:hanging="345"/>
              <w:jc w:val="both"/>
              <w:rPr>
                <w:sz w:val="20"/>
                <w:szCs w:val="20"/>
              </w:rPr>
            </w:pPr>
            <w:r>
              <w:rPr>
                <w:sz w:val="20"/>
                <w:szCs w:val="20"/>
              </w:rPr>
              <w:t>Problemi articolati su una o più richieste</w:t>
            </w:r>
          </w:p>
          <w:p>
            <w:pPr>
              <w:pStyle w:val="LOnormal"/>
              <w:widowControl w:val="false"/>
              <w:numPr>
                <w:ilvl w:val="0"/>
                <w:numId w:val="4"/>
              </w:numPr>
              <w:tabs>
                <w:tab w:val="clear" w:pos="720"/>
                <w:tab w:val="left" w:pos="8072" w:leader="none"/>
              </w:tabs>
              <w:spacing w:lineRule="auto" w:line="240" w:before="0" w:after="0"/>
              <w:ind w:left="283" w:right="0" w:hanging="345"/>
              <w:jc w:val="both"/>
              <w:rPr>
                <w:rFonts w:ascii="Calibri" w:hAnsi="Calibri" w:eastAsia="Calibri" w:cs="Calibri"/>
                <w:sz w:val="20"/>
                <w:szCs w:val="20"/>
              </w:rPr>
            </w:pPr>
            <w:r>
              <w:rPr>
                <w:sz w:val="20"/>
                <w:szCs w:val="20"/>
              </w:rPr>
              <w:t>Quesiti a risposta aperta</w:t>
            </w:r>
          </w:p>
          <w:p>
            <w:pPr>
              <w:pStyle w:val="LOnormal"/>
              <w:widowControl w:val="false"/>
              <w:tabs>
                <w:tab w:val="clear" w:pos="720"/>
                <w:tab w:val="left" w:pos="8072" w:leader="none"/>
              </w:tabs>
              <w:spacing w:lineRule="auto" w:line="240" w:before="0" w:after="0"/>
              <w:ind w:left="0" w:right="0" w:hanging="0"/>
              <w:jc w:val="both"/>
              <w:rPr>
                <w:rFonts w:ascii="Calibri" w:hAnsi="Calibri" w:eastAsia="Calibri" w:cs="Calibri"/>
                <w:sz w:val="20"/>
                <w:szCs w:val="20"/>
              </w:rPr>
            </w:pPr>
            <w:r>
              <w:rPr>
                <w:sz w:val="20"/>
                <w:szCs w:val="20"/>
              </w:rPr>
              <w:t>Le tracce sono riferite ad entrambe le tipologie. Qualora vengano proposti più problemi o quesiti, le relative soluzioni non devono essere dipendenti l'una dall'altra.</w:t>
            </w:r>
          </w:p>
        </w:tc>
        <w:tc>
          <w:tcPr>
            <w:tcW w:w="3075" w:type="dxa"/>
            <w:tcBorders>
              <w:left w:val="single" w:sz="8" w:space="0" w:color="000000"/>
              <w:bottom w:val="single" w:sz="8" w:space="0" w:color="000000"/>
              <w:right w:val="single" w:sz="8" w:space="0" w:color="000000"/>
            </w:tcBorders>
          </w:tcPr>
          <w:p>
            <w:pPr>
              <w:pStyle w:val="LOnormal"/>
              <w:widowControl w:val="false"/>
              <w:tabs>
                <w:tab w:val="clear" w:pos="720"/>
                <w:tab w:val="left" w:pos="8072" w:leader="none"/>
              </w:tabs>
              <w:spacing w:lineRule="auto" w:line="240" w:before="0" w:after="0"/>
              <w:ind w:right="0" w:hanging="0"/>
              <w:jc w:val="both"/>
              <w:rPr>
                <w:rFonts w:ascii="Calibri" w:hAnsi="Calibri" w:eastAsia="Calibri" w:cs="Calibri"/>
                <w:i/>
                <w:i/>
                <w:sz w:val="20"/>
                <w:szCs w:val="20"/>
              </w:rPr>
            </w:pPr>
            <w:r>
              <w:rPr>
                <w:i/>
                <w:sz w:val="20"/>
                <w:szCs w:val="20"/>
              </w:rPr>
              <w:t>[…]</w:t>
            </w:r>
          </w:p>
        </w:tc>
        <w:tc>
          <w:tcPr>
            <w:tcW w:w="2412" w:type="dxa"/>
            <w:tcBorders>
              <w:left w:val="single" w:sz="8" w:space="0" w:color="000000"/>
              <w:bottom w:val="single" w:sz="8" w:space="0" w:color="000000"/>
              <w:right w:val="single" w:sz="8" w:space="0" w:color="000000"/>
            </w:tcBorders>
          </w:tcPr>
          <w:p>
            <w:pPr>
              <w:pStyle w:val="LOnormal"/>
              <w:widowControl w:val="false"/>
              <w:tabs>
                <w:tab w:val="clear" w:pos="720"/>
                <w:tab w:val="left" w:pos="8072" w:leader="none"/>
              </w:tabs>
              <w:ind w:hanging="0"/>
              <w:jc w:val="both"/>
              <w:rPr>
                <w:sz w:val="20"/>
                <w:szCs w:val="20"/>
              </w:rPr>
            </w:pPr>
            <w:r>
              <w:rPr>
                <w:b w:val="false"/>
                <w:color w:val="000000"/>
                <w:sz w:val="20"/>
                <w:szCs w:val="20"/>
              </w:rPr>
              <w:t>Per i criteri di valutazione, si fa riferimento a</w:t>
            </w:r>
            <w:r>
              <w:rPr>
                <w:b w:val="false"/>
                <w:sz w:val="20"/>
                <w:szCs w:val="20"/>
              </w:rPr>
              <w:t>gli allegati al Documento sugli Esami di Stato conclusivi del primo ciclo di istruzione valido per</w:t>
            </w:r>
            <w:r>
              <w:rPr>
                <w:sz w:val="20"/>
                <w:szCs w:val="20"/>
              </w:rPr>
              <w:t xml:space="preserve"> l’a.s. corrente.</w:t>
            </w:r>
          </w:p>
        </w:tc>
      </w:tr>
      <w:tr>
        <w:trPr>
          <w:trHeight w:val="200" w:hRule="atLeast"/>
        </w:trPr>
        <w:tc>
          <w:tcPr>
            <w:tcW w:w="10032" w:type="dxa"/>
            <w:gridSpan w:val="3"/>
            <w:tcBorders>
              <w:left w:val="single" w:sz="8" w:space="0" w:color="000000"/>
              <w:bottom w:val="single" w:sz="8" w:space="0" w:color="000000"/>
            </w:tcBorders>
            <w:shd w:fill="CCCCCC" w:val="clear"/>
          </w:tcPr>
          <w:p>
            <w:pPr>
              <w:pStyle w:val="LOnormal"/>
              <w:widowControl w:val="false"/>
              <w:tabs>
                <w:tab w:val="clear" w:pos="720"/>
                <w:tab w:val="left" w:pos="8072" w:leader="none"/>
              </w:tabs>
              <w:ind w:left="720" w:hanging="0"/>
              <w:jc w:val="center"/>
              <w:rPr>
                <w:sz w:val="20"/>
                <w:szCs w:val="20"/>
              </w:rPr>
            </w:pPr>
            <w:r>
              <w:rPr>
                <w:b/>
              </w:rPr>
              <w:t>PROVA DI LINGUE STRANIERE</w:t>
            </w:r>
          </w:p>
        </w:tc>
      </w:tr>
      <w:tr>
        <w:trPr>
          <w:trHeight w:val="200" w:hRule="atLeast"/>
        </w:trPr>
        <w:tc>
          <w:tcPr>
            <w:tcW w:w="4545" w:type="dxa"/>
            <w:tcBorders>
              <w:top w:val="single" w:sz="8" w:space="0" w:color="000000"/>
              <w:left w:val="single" w:sz="8" w:space="0" w:color="000000"/>
              <w:bottom w:val="single" w:sz="8" w:space="0" w:color="000000"/>
            </w:tcBorders>
            <w:shd w:fill="EEEEEE" w:val="clear"/>
          </w:tcPr>
          <w:p>
            <w:pPr>
              <w:pStyle w:val="LOnormal"/>
              <w:widowControl w:val="false"/>
              <w:tabs>
                <w:tab w:val="clear" w:pos="720"/>
                <w:tab w:val="left" w:pos="8072" w:leader="none"/>
              </w:tabs>
              <w:ind w:left="0" w:hanging="0"/>
              <w:jc w:val="center"/>
              <w:rPr>
                <w:b/>
                <w:b/>
                <w:sz w:val="20"/>
                <w:szCs w:val="20"/>
              </w:rPr>
            </w:pPr>
            <w:r>
              <w:rPr>
                <w:b/>
                <w:sz w:val="20"/>
                <w:szCs w:val="20"/>
              </w:rPr>
              <w:t>Tipologie di prova (D.M. 741/2017)</w:t>
            </w:r>
          </w:p>
        </w:tc>
        <w:tc>
          <w:tcPr>
            <w:tcW w:w="3075" w:type="dxa"/>
            <w:tcBorders>
              <w:top w:val="single" w:sz="8" w:space="0" w:color="000000"/>
              <w:left w:val="single" w:sz="8" w:space="0" w:color="000000"/>
              <w:bottom w:val="single" w:sz="8" w:space="0" w:color="000000"/>
              <w:right w:val="single" w:sz="8" w:space="0" w:color="000000"/>
            </w:tcBorders>
            <w:shd w:fill="EEEEEE" w:val="clear"/>
          </w:tcPr>
          <w:p>
            <w:pPr>
              <w:pStyle w:val="LOnormal"/>
              <w:widowControl w:val="false"/>
              <w:tabs>
                <w:tab w:val="clear" w:pos="720"/>
                <w:tab w:val="left" w:pos="8072" w:leader="none"/>
              </w:tabs>
              <w:ind w:hanging="0"/>
              <w:jc w:val="center"/>
              <w:rPr>
                <w:b/>
                <w:b/>
                <w:sz w:val="20"/>
                <w:szCs w:val="20"/>
              </w:rPr>
            </w:pPr>
            <w:r>
              <w:rPr>
                <w:b/>
                <w:sz w:val="20"/>
                <w:szCs w:val="20"/>
              </w:rPr>
              <w:t>Proposte</w:t>
            </w:r>
          </w:p>
        </w:tc>
        <w:tc>
          <w:tcPr>
            <w:tcW w:w="2412" w:type="dxa"/>
            <w:tcBorders>
              <w:top w:val="single" w:sz="8" w:space="0" w:color="000000"/>
              <w:left w:val="single" w:sz="8" w:space="0" w:color="000000"/>
              <w:bottom w:val="single" w:sz="8" w:space="0" w:color="000000"/>
              <w:right w:val="single" w:sz="8" w:space="0" w:color="000000"/>
            </w:tcBorders>
            <w:shd w:fill="EEEEEE" w:val="clear"/>
          </w:tcPr>
          <w:p>
            <w:pPr>
              <w:pStyle w:val="LOnormal"/>
              <w:widowControl w:val="false"/>
              <w:tabs>
                <w:tab w:val="clear" w:pos="720"/>
                <w:tab w:val="left" w:pos="8072" w:leader="none"/>
              </w:tabs>
              <w:ind w:hanging="0"/>
              <w:jc w:val="center"/>
              <w:rPr>
                <w:b/>
                <w:b/>
                <w:sz w:val="20"/>
                <w:szCs w:val="20"/>
              </w:rPr>
            </w:pPr>
            <w:r>
              <w:rPr>
                <w:b/>
                <w:sz w:val="20"/>
                <w:szCs w:val="20"/>
              </w:rPr>
              <w:t>Valutazione</w:t>
            </w:r>
          </w:p>
        </w:tc>
      </w:tr>
      <w:tr>
        <w:trPr>
          <w:trHeight w:val="200" w:hRule="atLeast"/>
        </w:trPr>
        <w:tc>
          <w:tcPr>
            <w:tcW w:w="4545" w:type="dxa"/>
            <w:tcBorders>
              <w:top w:val="single" w:sz="8" w:space="0" w:color="000000"/>
              <w:left w:val="single" w:sz="8" w:space="0" w:color="000000"/>
              <w:bottom w:val="single" w:sz="8" w:space="0" w:color="000000"/>
            </w:tcBorders>
          </w:tcPr>
          <w:p>
            <w:pPr>
              <w:pStyle w:val="LOnormal"/>
              <w:widowControl w:val="false"/>
              <w:numPr>
                <w:ilvl w:val="0"/>
                <w:numId w:val="2"/>
              </w:numPr>
              <w:tabs>
                <w:tab w:val="clear" w:pos="720"/>
                <w:tab w:val="left" w:pos="8072" w:leader="none"/>
              </w:tabs>
              <w:ind w:left="283" w:hanging="360"/>
              <w:jc w:val="both"/>
              <w:rPr>
                <w:sz w:val="20"/>
                <w:szCs w:val="20"/>
              </w:rPr>
            </w:pPr>
            <w:r>
              <w:rPr>
                <w:sz w:val="20"/>
                <w:szCs w:val="20"/>
              </w:rPr>
              <w:t>Questionario di comprensione di un testo a risposta chiusa e aperta</w:t>
            </w:r>
          </w:p>
          <w:p>
            <w:pPr>
              <w:pStyle w:val="LOnormal"/>
              <w:widowControl w:val="false"/>
              <w:numPr>
                <w:ilvl w:val="0"/>
                <w:numId w:val="2"/>
              </w:numPr>
              <w:tabs>
                <w:tab w:val="clear" w:pos="720"/>
                <w:tab w:val="left" w:pos="8072" w:leader="none"/>
              </w:tabs>
              <w:ind w:left="283" w:hanging="360"/>
              <w:jc w:val="both"/>
              <w:rPr>
                <w:sz w:val="20"/>
                <w:szCs w:val="20"/>
              </w:rPr>
            </w:pPr>
            <w:r>
              <w:rPr>
                <w:sz w:val="20"/>
                <w:szCs w:val="20"/>
              </w:rPr>
              <w:t>Completamento di un testo in cui siano state omesse parole singole o gruppi di parole, oppure riordino e riscrittura o trasformazione di un testo</w:t>
            </w:r>
          </w:p>
          <w:p>
            <w:pPr>
              <w:pStyle w:val="LOnormal"/>
              <w:widowControl w:val="false"/>
              <w:numPr>
                <w:ilvl w:val="0"/>
                <w:numId w:val="2"/>
              </w:numPr>
              <w:tabs>
                <w:tab w:val="clear" w:pos="720"/>
                <w:tab w:val="left" w:pos="8072" w:leader="none"/>
              </w:tabs>
              <w:ind w:left="283" w:hanging="360"/>
              <w:jc w:val="both"/>
              <w:rPr>
                <w:sz w:val="20"/>
                <w:szCs w:val="20"/>
              </w:rPr>
            </w:pPr>
            <w:r>
              <w:rPr>
                <w:sz w:val="20"/>
                <w:szCs w:val="20"/>
              </w:rPr>
              <w:t>Elaborazione di un dialogo su traccia articolata che indichi chiaramente situazione, personaggi e sviluppo degli argomenti</w:t>
            </w:r>
          </w:p>
          <w:p>
            <w:pPr>
              <w:pStyle w:val="LOnormal"/>
              <w:widowControl w:val="false"/>
              <w:numPr>
                <w:ilvl w:val="0"/>
                <w:numId w:val="2"/>
              </w:numPr>
              <w:tabs>
                <w:tab w:val="clear" w:pos="720"/>
                <w:tab w:val="left" w:pos="8072" w:leader="none"/>
              </w:tabs>
              <w:ind w:left="283" w:hanging="360"/>
              <w:jc w:val="both"/>
              <w:rPr>
                <w:sz w:val="20"/>
                <w:szCs w:val="20"/>
              </w:rPr>
            </w:pPr>
            <w:r>
              <w:rPr>
                <w:sz w:val="20"/>
                <w:szCs w:val="20"/>
              </w:rPr>
              <w:t>Lettera o email personale su traccia riguardante argomenti di carattere familiare o di vita quotidiana</w:t>
            </w:r>
          </w:p>
          <w:p>
            <w:pPr>
              <w:pStyle w:val="LOnormal"/>
              <w:widowControl w:val="false"/>
              <w:numPr>
                <w:ilvl w:val="0"/>
                <w:numId w:val="2"/>
              </w:numPr>
              <w:tabs>
                <w:tab w:val="clear" w:pos="720"/>
                <w:tab w:val="left" w:pos="8072" w:leader="none"/>
              </w:tabs>
              <w:ind w:left="283" w:hanging="360"/>
              <w:jc w:val="both"/>
              <w:rPr>
                <w:sz w:val="20"/>
                <w:szCs w:val="20"/>
                <w:u w:val="none"/>
              </w:rPr>
            </w:pPr>
            <w:r>
              <w:rPr>
                <w:sz w:val="20"/>
                <w:szCs w:val="20"/>
              </w:rPr>
              <w:t>Sintesi di un testo che evidenzi gli elementi e le informazioni principali</w:t>
            </w:r>
          </w:p>
          <w:p>
            <w:pPr>
              <w:pStyle w:val="LOnormal"/>
              <w:widowControl w:val="false"/>
              <w:tabs>
                <w:tab w:val="clear" w:pos="720"/>
                <w:tab w:val="left" w:pos="8072" w:leader="none"/>
              </w:tabs>
              <w:ind w:hanging="0"/>
              <w:jc w:val="both"/>
              <w:rPr>
                <w:sz w:val="20"/>
                <w:szCs w:val="20"/>
              </w:rPr>
            </w:pPr>
            <w:r>
              <w:rPr>
                <w:sz w:val="20"/>
                <w:szCs w:val="20"/>
              </w:rPr>
              <w:t>La prova è articolata in due sezioni distinte, rispettivamente, per l'inglese (livello A2) e per la seconda lingua comunitaria (livello A1). Le tracce possono essere anche tra loro combinate.</w:t>
            </w:r>
          </w:p>
        </w:tc>
        <w:tc>
          <w:tcPr>
            <w:tcW w:w="3075" w:type="dxa"/>
            <w:tcBorders>
              <w:top w:val="single" w:sz="8" w:space="0" w:color="000000"/>
              <w:left w:val="single" w:sz="8" w:space="0" w:color="000000"/>
              <w:bottom w:val="single" w:sz="8" w:space="0" w:color="000000"/>
              <w:right w:val="single" w:sz="8" w:space="0" w:color="000000"/>
            </w:tcBorders>
          </w:tcPr>
          <w:p>
            <w:pPr>
              <w:pStyle w:val="LOnormal"/>
              <w:widowControl w:val="false"/>
              <w:tabs>
                <w:tab w:val="clear" w:pos="720"/>
                <w:tab w:val="left" w:pos="8072" w:leader="none"/>
              </w:tabs>
              <w:ind w:hanging="0"/>
              <w:jc w:val="both"/>
              <w:rPr>
                <w:b/>
                <w:b/>
                <w:sz w:val="20"/>
                <w:szCs w:val="20"/>
              </w:rPr>
            </w:pPr>
            <w:r>
              <w:rPr>
                <w:i/>
                <w:sz w:val="20"/>
                <w:szCs w:val="20"/>
              </w:rPr>
              <w:t>[…]</w:t>
            </w:r>
          </w:p>
        </w:tc>
        <w:tc>
          <w:tcPr>
            <w:tcW w:w="2412" w:type="dxa"/>
            <w:tcBorders>
              <w:left w:val="single" w:sz="8" w:space="0" w:color="000000"/>
              <w:bottom w:val="single" w:sz="8" w:space="0" w:color="000000"/>
              <w:right w:val="single" w:sz="8" w:space="0" w:color="000000"/>
            </w:tcBorders>
          </w:tcPr>
          <w:p>
            <w:pPr>
              <w:pStyle w:val="LOnormal"/>
              <w:widowControl w:val="false"/>
              <w:tabs>
                <w:tab w:val="clear" w:pos="720"/>
                <w:tab w:val="left" w:pos="8072" w:leader="none"/>
              </w:tabs>
              <w:ind w:hanging="0"/>
              <w:jc w:val="both"/>
              <w:rPr>
                <w:sz w:val="20"/>
                <w:szCs w:val="20"/>
              </w:rPr>
            </w:pPr>
            <w:r>
              <w:rPr>
                <w:sz w:val="20"/>
                <w:szCs w:val="20"/>
              </w:rPr>
              <w:t>Per i criteri di valutazione, si fa riferimento agli allegati al Documento sugli Esami di Stato conclusivi del primo ciclo di istruzione valido per l’a.s. corrente.</w:t>
            </w:r>
          </w:p>
        </w:tc>
      </w:tr>
    </w:tbl>
    <w:p>
      <w:pPr>
        <w:pStyle w:val="LOnormal"/>
        <w:ind w:hanging="0"/>
        <w:rPr>
          <w:rFonts w:ascii="Calibri" w:hAnsi="Calibri" w:eastAsia="Calibri" w:cs="Calibri"/>
        </w:rPr>
      </w:pPr>
      <w:r>
        <w:rPr>
          <w:rFonts w:eastAsia="Calibri" w:cs="Calibri"/>
        </w:rPr>
      </w:r>
    </w:p>
    <w:p>
      <w:pPr>
        <w:pStyle w:val="LOnormal"/>
        <w:ind w:hanging="0"/>
        <w:rPr>
          <w:rFonts w:ascii="Calibri" w:hAnsi="Calibri" w:eastAsia="Calibri" w:cs="Calibri"/>
        </w:rPr>
      </w:pPr>
      <w:r>
        <w:rPr>
          <w:rFonts w:eastAsia="Calibri" w:cs="Calibri"/>
        </w:rPr>
      </w:r>
    </w:p>
    <w:p>
      <w:pPr>
        <w:pStyle w:val="LOnormal"/>
        <w:ind w:hanging="0"/>
        <w:rPr>
          <w:rFonts w:ascii="Calibri" w:hAnsi="Calibri" w:eastAsia="Calibri" w:cs="Calibri"/>
        </w:rPr>
      </w:pPr>
      <w:r>
        <w:rPr>
          <w:b/>
          <w:sz w:val="20"/>
          <w:szCs w:val="20"/>
        </w:rPr>
        <w:t>Modalità di conduzione del colloquio pluridisciplinare</w:t>
      </w:r>
    </w:p>
    <w:p>
      <w:pPr>
        <w:pStyle w:val="LOnormal"/>
        <w:ind w:left="0" w:hanging="0"/>
        <w:jc w:val="both"/>
        <w:rPr>
          <w:sz w:val="20"/>
          <w:szCs w:val="20"/>
          <w:highlight w:val="yellow"/>
        </w:rPr>
      </w:pPr>
      <w:r>
        <w:rPr>
          <w:sz w:val="20"/>
          <w:szCs w:val="20"/>
          <w:highlight w:val="yellow"/>
        </w:rPr>
      </w:r>
    </w:p>
    <w:p>
      <w:pPr>
        <w:pStyle w:val="LOnormal"/>
        <w:ind w:left="0" w:hanging="0"/>
        <w:jc w:val="both"/>
        <w:rPr>
          <w:sz w:val="20"/>
          <w:szCs w:val="20"/>
        </w:rPr>
      </w:pPr>
      <w:r>
        <w:rPr>
          <w:sz w:val="20"/>
          <w:szCs w:val="20"/>
        </w:rPr>
        <w:t xml:space="preserve">Secondo la normativa vigente (D.M. 741/2017, art. 10), </w:t>
      </w:r>
      <w:r>
        <w:rPr>
          <w:i w:val="false"/>
          <w:iCs w:val="false"/>
          <w:sz w:val="20"/>
          <w:szCs w:val="20"/>
        </w:rPr>
        <w:t>il colloquio valuta il livello di acquisizione delle conoscenze, abilità e competenze descritte nel profilo finale dello studente previsto dalle Indicazioni nazionali per il curricolo, con particolare attenzione alle capacità di argomentazione, di risoluzione di problemi, di pensiero critico e riflessivo, di collegamento organico e significativo tra le varie discipline di studio. Il colloquio accerta anche il livello di padronanza delle competenze connesse all’insegnamento trasversale di educazione civica, di cui alla legge 20 agosto 2019, n. 92.</w:t>
      </w:r>
    </w:p>
    <w:p>
      <w:pPr>
        <w:pStyle w:val="LOnormal"/>
        <w:ind w:left="0" w:hanging="0"/>
        <w:jc w:val="both"/>
        <w:rPr>
          <w:sz w:val="20"/>
          <w:szCs w:val="20"/>
        </w:rPr>
      </w:pPr>
      <w:r>
        <w:rPr>
          <w:sz w:val="20"/>
          <w:szCs w:val="20"/>
        </w:rPr>
        <w:t xml:space="preserve">Il colloquio, pertanto, non si intende come mera verifica del grado di preparazione nelle singole discipline di studio, bensì come opportunità da parte dell’alunno di dimostrare complessivamente il livello di padronanza delle competenze acquisite, incluse quelle trasversali, nonché il livello di maturazione raggiunto in relazione al proprio sviluppo formativo. Esso prevederà l’esposizione di un percorso interdisciplinare afferente ad una tematica concordata con i docenti del consiglio di classe, i cui collegamenti dovranno seguire il criterio della massima fluidità nella interconnessione e non dovranno coinvolgere necessariamente tutte le discipline. Tale percorso potrà essere eventualmente presentato attraverso un supporto di tipo multimediale ed avrà una durata di circa 30 minuti, comprensivi della visione delle prove scritte. </w:t>
      </w:r>
      <w:r>
        <w:rPr>
          <w:i/>
        </w:rPr>
        <w:t>[...]</w:t>
      </w:r>
    </w:p>
    <w:p>
      <w:pPr>
        <w:pStyle w:val="LOnormal"/>
        <w:ind w:left="0" w:hanging="0"/>
        <w:jc w:val="both"/>
        <w:rPr>
          <w:sz w:val="20"/>
          <w:szCs w:val="20"/>
          <w:highlight w:val="yellow"/>
        </w:rPr>
      </w:pPr>
      <w:r>
        <w:rPr>
          <w:sz w:val="20"/>
          <w:szCs w:val="20"/>
          <w:highlight w:val="yellow"/>
        </w:rPr>
      </w:r>
    </w:p>
    <w:p>
      <w:pPr>
        <w:pStyle w:val="LOnormal"/>
        <w:ind w:hanging="0"/>
        <w:rPr>
          <w:rFonts w:ascii="Calibri" w:hAnsi="Calibri" w:eastAsia="Calibri" w:cs="Calibri"/>
        </w:rPr>
      </w:pPr>
      <w:r>
        <w:rPr>
          <w:rFonts w:eastAsia="Calibri" w:cs="Calibri"/>
        </w:rPr>
      </w:r>
    </w:p>
    <w:p>
      <w:pPr>
        <w:pStyle w:val="LOnormal"/>
        <w:ind w:hanging="0"/>
        <w:rPr>
          <w:rFonts w:ascii="Calibri" w:hAnsi="Calibri" w:eastAsia="Calibri" w:cs="Calibri"/>
        </w:rPr>
      </w:pPr>
      <w:r>
        <w:rPr>
          <w:b/>
          <w:sz w:val="20"/>
          <w:szCs w:val="20"/>
        </w:rPr>
        <w:t>Proposte del Consiglio di Classe per le prove d'esame destinate agli alunni con disabilità (Legge n. 104/1992)</w:t>
      </w:r>
    </w:p>
    <w:p>
      <w:pPr>
        <w:pStyle w:val="LOnormal"/>
        <w:ind w:hanging="0"/>
        <w:rPr>
          <w:b w:val="false"/>
          <w:b w:val="false"/>
          <w:sz w:val="20"/>
          <w:szCs w:val="20"/>
        </w:rPr>
      </w:pPr>
      <w:r>
        <w:rPr>
          <w:b w:val="false"/>
          <w:sz w:val="20"/>
          <w:szCs w:val="20"/>
        </w:rPr>
      </w:r>
    </w:p>
    <w:p>
      <w:pPr>
        <w:pStyle w:val="LOnormal"/>
        <w:ind w:hanging="0"/>
        <w:jc w:val="both"/>
        <w:rPr>
          <w:sz w:val="20"/>
          <w:szCs w:val="20"/>
          <w:highlight w:val="yellow"/>
        </w:rPr>
      </w:pPr>
      <w:r>
        <w:rPr>
          <w:b w:val="false"/>
          <w:sz w:val="20"/>
          <w:szCs w:val="20"/>
        </w:rPr>
        <w:t xml:space="preserve">Per ogni alunno/a, </w:t>
      </w:r>
      <w:r>
        <w:rPr>
          <w:sz w:val="20"/>
          <w:szCs w:val="20"/>
        </w:rPr>
        <w:t>in coerenza con il rispettivo PEI</w:t>
      </w:r>
      <w:r>
        <w:rPr>
          <w:b w:val="false"/>
          <w:sz w:val="20"/>
          <w:szCs w:val="20"/>
        </w:rPr>
        <w:t xml:space="preserve">, </w:t>
      </w:r>
      <w:r>
        <w:rPr>
          <w:sz w:val="20"/>
          <w:szCs w:val="20"/>
        </w:rPr>
        <w:t>specificare</w:t>
      </w:r>
      <w:r>
        <w:rPr>
          <w:b w:val="false"/>
          <w:sz w:val="20"/>
          <w:szCs w:val="20"/>
        </w:rPr>
        <w:t xml:space="preserve"> </w:t>
      </w:r>
      <w:r>
        <w:rPr>
          <w:b w:val="false"/>
          <w:color w:val="000000"/>
          <w:sz w:val="20"/>
          <w:szCs w:val="20"/>
        </w:rPr>
        <w:t>l</w:t>
      </w:r>
      <w:r>
        <w:rPr>
          <w:sz w:val="20"/>
          <w:szCs w:val="20"/>
        </w:rPr>
        <w:t xml:space="preserve">a tipologia </w:t>
      </w:r>
      <w:r>
        <w:rPr>
          <w:b w:val="false"/>
          <w:sz w:val="20"/>
          <w:szCs w:val="20"/>
        </w:rPr>
        <w:t>delle singole prove scritte, gli eventuali strumenti compensativi e</w:t>
      </w:r>
      <w:r>
        <w:rPr>
          <w:sz w:val="20"/>
          <w:szCs w:val="20"/>
        </w:rPr>
        <w:t xml:space="preserve"> le proposte circa le modalità di conduzione del colloquio</w:t>
      </w:r>
      <w:r>
        <w:rPr>
          <w:b w:val="false"/>
          <w:sz w:val="20"/>
          <w:szCs w:val="20"/>
        </w:rPr>
        <w:t xml:space="preserve">. </w:t>
      </w:r>
    </w:p>
    <w:p>
      <w:pPr>
        <w:pStyle w:val="LOnormal"/>
        <w:ind w:hanging="0"/>
        <w:jc w:val="both"/>
        <w:rPr>
          <w:sz w:val="20"/>
          <w:szCs w:val="20"/>
          <w:highlight w:val="yellow"/>
        </w:rPr>
      </w:pPr>
      <w:r>
        <w:rPr>
          <w:sz w:val="20"/>
          <w:szCs w:val="20"/>
          <w:highlight w:val="yellow"/>
        </w:rPr>
      </w:r>
    </w:p>
    <w:tbl>
      <w:tblPr>
        <w:tblStyle w:val="Table18"/>
        <w:tblW w:w="9887" w:type="dxa"/>
        <w:jc w:val="left"/>
        <w:tblInd w:w="0" w:type="dxa"/>
        <w:tblLayout w:type="fixed"/>
        <w:tblCellMar>
          <w:top w:w="0" w:type="dxa"/>
          <w:left w:w="108" w:type="dxa"/>
          <w:bottom w:w="0" w:type="dxa"/>
          <w:right w:w="108" w:type="dxa"/>
        </w:tblCellMar>
        <w:tblLook w:val="0400"/>
      </w:tblPr>
      <w:tblGrid>
        <w:gridCol w:w="315"/>
        <w:gridCol w:w="1195"/>
        <w:gridCol w:w="2164"/>
        <w:gridCol w:w="2163"/>
        <w:gridCol w:w="2084"/>
        <w:gridCol w:w="1965"/>
      </w:tblGrid>
      <w:tr>
        <w:trPr/>
        <w:tc>
          <w:tcPr>
            <w:tcW w:w="315"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rFonts w:eastAsia="Calibri" w:cs="Calibri"/>
                <w:b/>
                <w:sz w:val="18"/>
                <w:szCs w:val="18"/>
              </w:rPr>
            </w:r>
          </w:p>
        </w:tc>
        <w:tc>
          <w:tcPr>
            <w:tcW w:w="1195"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b/>
                <w:sz w:val="18"/>
                <w:szCs w:val="18"/>
              </w:rPr>
              <w:t>Alunno/a</w:t>
            </w:r>
          </w:p>
        </w:tc>
        <w:tc>
          <w:tcPr>
            <w:tcW w:w="2164"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b/>
                <w:sz w:val="18"/>
                <w:szCs w:val="18"/>
              </w:rPr>
              <w:t>Prova di italiano</w:t>
            </w:r>
          </w:p>
        </w:tc>
        <w:tc>
          <w:tcPr>
            <w:tcW w:w="2163" w:type="dxa"/>
            <w:tcBorders>
              <w:top w:val="single" w:sz="4" w:space="0" w:color="000000"/>
              <w:left w:val="single" w:sz="4" w:space="0" w:color="000000"/>
              <w:bottom w:val="single" w:sz="4" w:space="0" w:color="000000"/>
            </w:tcBorders>
            <w:shd w:fill="CCCCCC" w:val="clear"/>
          </w:tcPr>
          <w:p>
            <w:pPr>
              <w:pStyle w:val="LOnormal"/>
              <w:widowControl w:val="false"/>
              <w:ind w:hanging="0"/>
              <w:jc w:val="center"/>
              <w:rPr>
                <w:b/>
                <w:b/>
                <w:sz w:val="18"/>
                <w:szCs w:val="18"/>
              </w:rPr>
            </w:pPr>
            <w:r>
              <w:rPr>
                <w:b/>
                <w:sz w:val="18"/>
                <w:szCs w:val="18"/>
              </w:rPr>
              <w:t>Prova di lingue straniere</w:t>
            </w:r>
          </w:p>
        </w:tc>
        <w:tc>
          <w:tcPr>
            <w:tcW w:w="2084"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color w:val="000000"/>
                <w:sz w:val="18"/>
                <w:szCs w:val="18"/>
                <w:shd w:fill="auto" w:val="clear"/>
              </w:rPr>
            </w:pPr>
            <w:r>
              <w:rPr>
                <w:b/>
                <w:color w:val="000000"/>
                <w:sz w:val="18"/>
                <w:szCs w:val="18"/>
                <w:shd w:fill="auto" w:val="clear"/>
              </w:rPr>
              <w:t xml:space="preserve">Prova delle competenze </w:t>
            </w:r>
          </w:p>
          <w:p>
            <w:pPr>
              <w:pStyle w:val="LOnormal"/>
              <w:widowControl w:val="false"/>
              <w:spacing w:lineRule="auto" w:line="240" w:before="0" w:after="0"/>
              <w:ind w:hanging="0"/>
              <w:jc w:val="center"/>
              <w:rPr>
                <w:rFonts w:ascii="Calibri" w:hAnsi="Calibri" w:eastAsia="Calibri" w:cs="Calibri"/>
                <w:b/>
                <w:b/>
                <w:color w:val="000000"/>
                <w:sz w:val="18"/>
                <w:szCs w:val="18"/>
                <w:shd w:fill="auto" w:val="clear"/>
              </w:rPr>
            </w:pPr>
            <w:r>
              <w:rPr>
                <w:b/>
                <w:color w:val="000000"/>
                <w:sz w:val="18"/>
                <w:szCs w:val="18"/>
                <w:shd w:fill="auto" w:val="clear"/>
              </w:rPr>
              <w:t>logico-matematiche</w:t>
            </w:r>
          </w:p>
        </w:tc>
        <w:tc>
          <w:tcPr>
            <w:tcW w:w="1965" w:type="dxa"/>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i w:val="false"/>
                <w:i w:val="false"/>
                <w:color w:val="000000"/>
                <w:sz w:val="18"/>
                <w:szCs w:val="18"/>
                <w:shd w:fill="auto" w:val="clear"/>
              </w:rPr>
            </w:pPr>
            <w:r>
              <w:rPr>
                <w:b/>
                <w:i w:val="false"/>
                <w:color w:val="000000"/>
                <w:sz w:val="18"/>
                <w:szCs w:val="18"/>
                <w:shd w:fill="auto" w:val="clear"/>
              </w:rPr>
              <w:t>Colloquio  pluridisciplinare</w:t>
            </w:r>
          </w:p>
        </w:tc>
      </w:tr>
      <w:tr>
        <w:trPr/>
        <w:tc>
          <w:tcPr>
            <w:tcW w:w="31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rPr>
                <w:rFonts w:ascii="Calibri" w:hAnsi="Calibri" w:eastAsia="Calibri" w:cs="Calibri"/>
                <w:b/>
                <w:b/>
                <w:sz w:val="16"/>
                <w:szCs w:val="16"/>
              </w:rPr>
            </w:pPr>
            <w:r>
              <w:rPr>
                <w:b/>
                <w:sz w:val="16"/>
                <w:szCs w:val="16"/>
              </w:rPr>
              <w:t>1</w:t>
            </w:r>
          </w:p>
        </w:tc>
        <w:tc>
          <w:tcPr>
            <w:tcW w:w="119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rPr>
                <w:rFonts w:ascii="Calibri" w:hAnsi="Calibri" w:eastAsia="Calibri" w:cs="Calibri"/>
                <w:b/>
                <w:b/>
                <w:sz w:val="16"/>
                <w:szCs w:val="16"/>
              </w:rPr>
            </w:pPr>
            <w:r>
              <w:rPr>
                <w:rFonts w:eastAsia="Calibri" w:cs="Calibri"/>
                <w:b/>
                <w:sz w:val="16"/>
                <w:szCs w:val="16"/>
              </w:rPr>
            </w:r>
          </w:p>
        </w:tc>
        <w:tc>
          <w:tcPr>
            <w:tcW w:w="2164" w:type="dxa"/>
            <w:tcBorders>
              <w:top w:val="single" w:sz="4" w:space="0" w:color="000000"/>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rPr>
                <w:i/>
                <w:i/>
                <w:sz w:val="18"/>
                <w:szCs w:val="18"/>
              </w:rPr>
            </w:pPr>
            <w:r>
              <w:rPr>
                <w:i/>
                <w:sz w:val="18"/>
                <w:szCs w:val="18"/>
              </w:rPr>
              <w:t xml:space="preserve">Tipologia di prova: </w:t>
            </w:r>
          </w:p>
          <w:p>
            <w:pPr>
              <w:pStyle w:val="LOnormal"/>
              <w:widowControl w:val="false"/>
              <w:numPr>
                <w:ilvl w:val="0"/>
                <w:numId w:val="5"/>
              </w:numPr>
              <w:spacing w:lineRule="auto" w:line="240" w:before="0" w:after="0"/>
              <w:ind w:left="283" w:hanging="283"/>
              <w:rPr>
                <w:sz w:val="18"/>
                <w:szCs w:val="18"/>
              </w:rPr>
            </w:pPr>
            <w:r>
              <w:rPr>
                <w:sz w:val="18"/>
                <w:szCs w:val="18"/>
              </w:rPr>
              <w:t>standard</w:t>
            </w:r>
          </w:p>
          <w:p>
            <w:pPr>
              <w:pStyle w:val="LOnormal"/>
              <w:widowControl w:val="false"/>
              <w:numPr>
                <w:ilvl w:val="0"/>
                <w:numId w:val="5"/>
              </w:numPr>
              <w:spacing w:lineRule="auto" w:line="240" w:before="0" w:after="0"/>
              <w:ind w:left="283" w:hanging="283"/>
              <w:rPr>
                <w:sz w:val="18"/>
                <w:szCs w:val="18"/>
              </w:rPr>
            </w:pPr>
            <w:r>
              <w:rPr>
                <w:sz w:val="18"/>
                <w:szCs w:val="18"/>
              </w:rPr>
              <w:t>con riduzioni quantitative</w:t>
            </w:r>
          </w:p>
          <w:p>
            <w:pPr>
              <w:pStyle w:val="LOnormal"/>
              <w:widowControl w:val="false"/>
              <w:numPr>
                <w:ilvl w:val="0"/>
                <w:numId w:val="5"/>
              </w:numPr>
              <w:spacing w:lineRule="auto" w:line="240" w:before="0" w:after="0"/>
              <w:ind w:left="283" w:hanging="283"/>
              <w:rPr>
                <w:sz w:val="18"/>
                <w:szCs w:val="18"/>
              </w:rPr>
            </w:pPr>
            <w:r>
              <w:rPr>
                <w:sz w:val="18"/>
                <w:szCs w:val="18"/>
              </w:rPr>
              <w:t>individualizzata</w:t>
            </w:r>
          </w:p>
          <w:p>
            <w:pPr>
              <w:pStyle w:val="LOnormal"/>
              <w:widowControl w:val="false"/>
              <w:numPr>
                <w:ilvl w:val="0"/>
                <w:numId w:val="5"/>
              </w:numPr>
              <w:ind w:left="283" w:hanging="283"/>
              <w:rPr>
                <w:sz w:val="18"/>
                <w:szCs w:val="18"/>
              </w:rPr>
            </w:pPr>
            <w:r>
              <w:rPr>
                <w:sz w:val="18"/>
                <w:szCs w:val="18"/>
              </w:rPr>
              <w:t>non sostiene la prova (rilascio solo attestato di credito formativo)</w:t>
            </w:r>
          </w:p>
          <w:p>
            <w:pPr>
              <w:pStyle w:val="LOnormal"/>
              <w:widowControl w:val="false"/>
              <w:spacing w:lineRule="auto" w:line="240" w:before="0" w:after="0"/>
              <w:ind w:hanging="0"/>
              <w:rPr>
                <w:sz w:val="8"/>
                <w:szCs w:val="8"/>
              </w:rPr>
            </w:pPr>
            <w:r>
              <w:rPr>
                <w:sz w:val="8"/>
                <w:szCs w:val="8"/>
              </w:rPr>
            </w:r>
          </w:p>
          <w:p>
            <w:pPr>
              <w:pStyle w:val="LOnormal"/>
              <w:widowControl w:val="false"/>
              <w:spacing w:lineRule="auto" w:line="240" w:before="0" w:after="0"/>
              <w:ind w:hanging="0"/>
              <w:rPr>
                <w:i/>
                <w:i/>
                <w:sz w:val="18"/>
                <w:szCs w:val="18"/>
              </w:rPr>
            </w:pPr>
            <w:r>
              <w:rPr>
                <w:i/>
                <w:sz w:val="18"/>
                <w:szCs w:val="18"/>
              </w:rPr>
              <w:t>Strumenti compensativi:</w:t>
            </w:r>
          </w:p>
          <w:p>
            <w:pPr>
              <w:pStyle w:val="LOnormal"/>
              <w:widowControl w:val="false"/>
              <w:numPr>
                <w:ilvl w:val="0"/>
                <w:numId w:val="1"/>
              </w:numPr>
              <w:spacing w:lineRule="auto" w:line="240" w:before="0" w:after="0"/>
              <w:ind w:left="283" w:hanging="283"/>
              <w:rPr>
                <w:sz w:val="18"/>
                <w:szCs w:val="18"/>
              </w:rPr>
            </w:pPr>
            <w:r>
              <w:rPr>
                <w:sz w:val="18"/>
                <w:szCs w:val="18"/>
              </w:rPr>
              <w:t>………………………………</w:t>
            </w:r>
          </w:p>
          <w:p>
            <w:pPr>
              <w:pStyle w:val="LOnormal"/>
              <w:widowControl w:val="false"/>
              <w:numPr>
                <w:ilvl w:val="0"/>
                <w:numId w:val="1"/>
              </w:numPr>
              <w:spacing w:lineRule="auto" w:line="240" w:before="0" w:after="0"/>
              <w:ind w:left="283" w:hanging="283"/>
              <w:rPr>
                <w:sz w:val="18"/>
                <w:szCs w:val="18"/>
              </w:rPr>
            </w:pPr>
            <w:r>
              <w:rPr>
                <w:sz w:val="18"/>
                <w:szCs w:val="18"/>
              </w:rPr>
              <w:t>………………………………</w:t>
            </w:r>
          </w:p>
          <w:p>
            <w:pPr>
              <w:pStyle w:val="LOnormal"/>
              <w:widowControl w:val="false"/>
              <w:spacing w:lineRule="auto" w:line="240" w:before="0" w:after="0"/>
              <w:ind w:left="0" w:hanging="0"/>
              <w:rPr>
                <w:sz w:val="8"/>
                <w:szCs w:val="8"/>
              </w:rPr>
            </w:pPr>
            <w:r>
              <w:rPr>
                <w:sz w:val="8"/>
                <w:szCs w:val="8"/>
              </w:rPr>
            </w:r>
          </w:p>
          <w:p>
            <w:pPr>
              <w:pStyle w:val="LOnormal"/>
              <w:widowControl w:val="false"/>
              <w:spacing w:lineRule="auto" w:line="240" w:before="0" w:after="0"/>
              <w:ind w:left="0" w:hanging="0"/>
              <w:rPr>
                <w:sz w:val="18"/>
                <w:szCs w:val="18"/>
              </w:rPr>
            </w:pPr>
            <w:r>
              <w:rPr>
                <w:i/>
                <w:sz w:val="18"/>
                <w:szCs w:val="18"/>
              </w:rPr>
              <w:t>Criteri di valutazione:</w:t>
            </w:r>
            <w:r>
              <w:rPr>
                <w:sz w:val="18"/>
                <w:szCs w:val="18"/>
              </w:rPr>
              <w:t xml:space="preserve"> </w:t>
            </w:r>
          </w:p>
          <w:p>
            <w:pPr>
              <w:pStyle w:val="LOnormal"/>
              <w:keepNext w:val="false"/>
              <w:keepLines w:val="false"/>
              <w:widowControl w:val="false"/>
              <w:numPr>
                <w:ilvl w:val="0"/>
                <w:numId w:val="1"/>
              </w:numPr>
              <w:shd w:val="clear" w:fill="auto"/>
              <w:spacing w:lineRule="auto" w:line="240" w:before="0" w:after="0"/>
              <w:ind w:left="283" w:right="0" w:hanging="283"/>
              <w:rPr>
                <w:sz w:val="18"/>
                <w:szCs w:val="18"/>
              </w:rPr>
            </w:pPr>
            <w:r>
              <w:rPr>
                <w:sz w:val="18"/>
                <w:szCs w:val="18"/>
              </w:rPr>
              <w:t>uso della griglia standard</w:t>
            </w:r>
          </w:p>
          <w:p>
            <w:pPr>
              <w:pStyle w:val="LOnormal"/>
              <w:keepNext w:val="false"/>
              <w:keepLines w:val="false"/>
              <w:widowControl w:val="false"/>
              <w:numPr>
                <w:ilvl w:val="0"/>
                <w:numId w:val="1"/>
              </w:numPr>
              <w:shd w:val="clear" w:fill="auto"/>
              <w:spacing w:lineRule="auto" w:line="240" w:before="0" w:after="0"/>
              <w:ind w:left="283" w:right="0" w:hanging="283"/>
              <w:rPr>
                <w:sz w:val="18"/>
                <w:szCs w:val="18"/>
              </w:rPr>
            </w:pPr>
            <w:r>
              <w:rPr>
                <w:sz w:val="18"/>
                <w:szCs w:val="18"/>
              </w:rPr>
              <w:t>uso della griglia con selezione degli indicatori</w:t>
            </w:r>
          </w:p>
          <w:p>
            <w:pPr>
              <w:pStyle w:val="LOnormal"/>
              <w:keepNext w:val="false"/>
              <w:keepLines w:val="false"/>
              <w:widowControl w:val="false"/>
              <w:numPr>
                <w:ilvl w:val="0"/>
                <w:numId w:val="1"/>
              </w:numPr>
              <w:shd w:val="clear" w:fill="auto"/>
              <w:spacing w:lineRule="auto" w:line="240" w:before="0" w:after="0"/>
              <w:ind w:left="283" w:right="0" w:hanging="283"/>
              <w:rPr>
                <w:sz w:val="18"/>
                <w:szCs w:val="18"/>
              </w:rPr>
            </w:pPr>
            <w:r>
              <w:rPr>
                <w:sz w:val="18"/>
                <w:szCs w:val="18"/>
              </w:rPr>
              <w:t>predisposizione di una griglia personalizzata da presentare unitamente alla prova</w:t>
            </w:r>
          </w:p>
        </w:tc>
        <w:tc>
          <w:tcPr>
            <w:tcW w:w="2163" w:type="dxa"/>
            <w:tcBorders>
              <w:top w:val="single" w:sz="4" w:space="0" w:color="000000"/>
              <w:bottom w:val="single" w:sz="4" w:space="0" w:color="000000"/>
              <w:right w:val="single" w:sz="4" w:space="0" w:color="000000"/>
            </w:tcBorders>
            <w:tcMar>
              <w:left w:w="55" w:type="dxa"/>
              <w:right w:w="55" w:type="dxa"/>
            </w:tcMar>
          </w:tcPr>
          <w:p>
            <w:pPr>
              <w:pStyle w:val="LOnormal"/>
              <w:widowControl w:val="false"/>
              <w:ind w:hanging="0"/>
              <w:rPr>
                <w:i/>
                <w:i/>
                <w:sz w:val="18"/>
                <w:szCs w:val="18"/>
              </w:rPr>
            </w:pPr>
            <w:r>
              <w:rPr>
                <w:i/>
                <w:sz w:val="18"/>
                <w:szCs w:val="18"/>
              </w:rPr>
              <w:t xml:space="preserve">Tipologia di prova: </w:t>
            </w:r>
          </w:p>
          <w:p>
            <w:pPr>
              <w:pStyle w:val="LOnormal"/>
              <w:widowControl w:val="false"/>
              <w:numPr>
                <w:ilvl w:val="0"/>
                <w:numId w:val="5"/>
              </w:numPr>
              <w:ind w:left="283" w:hanging="283"/>
              <w:rPr>
                <w:sz w:val="18"/>
                <w:szCs w:val="18"/>
              </w:rPr>
            </w:pPr>
            <w:r>
              <w:rPr>
                <w:sz w:val="18"/>
                <w:szCs w:val="18"/>
              </w:rPr>
              <w:t>standard</w:t>
            </w:r>
          </w:p>
          <w:p>
            <w:pPr>
              <w:pStyle w:val="LOnormal"/>
              <w:widowControl w:val="false"/>
              <w:numPr>
                <w:ilvl w:val="0"/>
                <w:numId w:val="5"/>
              </w:numPr>
              <w:ind w:left="283" w:hanging="283"/>
              <w:rPr>
                <w:sz w:val="18"/>
                <w:szCs w:val="18"/>
              </w:rPr>
            </w:pPr>
            <w:r>
              <w:rPr>
                <w:sz w:val="18"/>
                <w:szCs w:val="18"/>
              </w:rPr>
              <w:t>con riduzioni quantitative</w:t>
            </w:r>
          </w:p>
          <w:p>
            <w:pPr>
              <w:pStyle w:val="LOnormal"/>
              <w:widowControl w:val="false"/>
              <w:numPr>
                <w:ilvl w:val="0"/>
                <w:numId w:val="5"/>
              </w:numPr>
              <w:ind w:left="283" w:hanging="283"/>
              <w:rPr>
                <w:sz w:val="18"/>
                <w:szCs w:val="18"/>
              </w:rPr>
            </w:pPr>
            <w:r>
              <w:rPr>
                <w:sz w:val="18"/>
                <w:szCs w:val="18"/>
              </w:rPr>
              <w:t>individualizzata</w:t>
            </w:r>
          </w:p>
          <w:p>
            <w:pPr>
              <w:pStyle w:val="LOnormal"/>
              <w:widowControl w:val="false"/>
              <w:numPr>
                <w:ilvl w:val="0"/>
                <w:numId w:val="5"/>
              </w:numPr>
              <w:ind w:left="283" w:hanging="283"/>
              <w:rPr>
                <w:sz w:val="18"/>
                <w:szCs w:val="18"/>
                <w:u w:val="none"/>
              </w:rPr>
            </w:pPr>
            <w:r>
              <w:rPr>
                <w:sz w:val="18"/>
                <w:szCs w:val="18"/>
              </w:rPr>
              <w:t>non sostiene la prova (rilascio solo attestato di credito formativo)</w:t>
            </w:r>
          </w:p>
          <w:p>
            <w:pPr>
              <w:pStyle w:val="LOnormal"/>
              <w:widowControl w:val="false"/>
              <w:ind w:hanging="0"/>
              <w:rPr>
                <w:sz w:val="8"/>
                <w:szCs w:val="8"/>
              </w:rPr>
            </w:pPr>
            <w:r>
              <w:rPr>
                <w:sz w:val="8"/>
                <w:szCs w:val="8"/>
              </w:rPr>
            </w:r>
          </w:p>
          <w:p>
            <w:pPr>
              <w:pStyle w:val="LOnormal"/>
              <w:widowControl w:val="false"/>
              <w:ind w:hanging="0"/>
              <w:rPr>
                <w:i/>
                <w:i/>
                <w:sz w:val="18"/>
                <w:szCs w:val="18"/>
              </w:rPr>
            </w:pPr>
            <w:r>
              <w:rPr>
                <w:i/>
                <w:sz w:val="18"/>
                <w:szCs w:val="18"/>
              </w:rPr>
              <w:t>Strumenti compensativi:</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p>
            <w:pPr>
              <w:pStyle w:val="LOnormal"/>
              <w:widowControl w:val="false"/>
              <w:ind w:hanging="0"/>
              <w:rPr>
                <w:sz w:val="8"/>
                <w:szCs w:val="8"/>
              </w:rPr>
            </w:pPr>
            <w:r>
              <w:rPr>
                <w:sz w:val="8"/>
                <w:szCs w:val="8"/>
              </w:rPr>
            </w:r>
          </w:p>
          <w:p>
            <w:pPr>
              <w:pStyle w:val="LOnormal"/>
              <w:widowControl w:val="false"/>
              <w:ind w:hanging="0"/>
              <w:rPr>
                <w:sz w:val="18"/>
                <w:szCs w:val="18"/>
              </w:rPr>
            </w:pPr>
            <w:r>
              <w:rPr>
                <w:i/>
                <w:sz w:val="18"/>
                <w:szCs w:val="18"/>
              </w:rPr>
              <w:t>Criteri di valutazione:</w:t>
            </w:r>
            <w:r>
              <w:rPr>
                <w:sz w:val="18"/>
                <w:szCs w:val="18"/>
              </w:rPr>
              <w:t xml:space="preserve"> </w:t>
            </w:r>
          </w:p>
          <w:p>
            <w:pPr>
              <w:pStyle w:val="LOnormal"/>
              <w:widowControl w:val="false"/>
              <w:numPr>
                <w:ilvl w:val="0"/>
                <w:numId w:val="1"/>
              </w:numPr>
              <w:ind w:left="283" w:hanging="283"/>
              <w:rPr>
                <w:sz w:val="18"/>
                <w:szCs w:val="18"/>
              </w:rPr>
            </w:pPr>
            <w:r>
              <w:rPr>
                <w:sz w:val="18"/>
                <w:szCs w:val="18"/>
              </w:rPr>
              <w:t>uso della griglia standard</w:t>
            </w:r>
          </w:p>
          <w:p>
            <w:pPr>
              <w:pStyle w:val="LOnormal"/>
              <w:widowControl w:val="false"/>
              <w:numPr>
                <w:ilvl w:val="0"/>
                <w:numId w:val="1"/>
              </w:numPr>
              <w:ind w:left="283" w:hanging="283"/>
              <w:rPr>
                <w:sz w:val="18"/>
                <w:szCs w:val="18"/>
              </w:rPr>
            </w:pPr>
            <w:r>
              <w:rPr>
                <w:sz w:val="18"/>
                <w:szCs w:val="18"/>
              </w:rPr>
              <w:t>uso della griglia con selezione degli indicatori</w:t>
            </w:r>
          </w:p>
          <w:p>
            <w:pPr>
              <w:pStyle w:val="LOnormal"/>
              <w:widowControl w:val="false"/>
              <w:numPr>
                <w:ilvl w:val="0"/>
                <w:numId w:val="1"/>
              </w:numPr>
              <w:ind w:left="283" w:hanging="283"/>
              <w:rPr>
                <w:sz w:val="18"/>
                <w:szCs w:val="18"/>
              </w:rPr>
            </w:pPr>
            <w:r>
              <w:rPr>
                <w:sz w:val="18"/>
                <w:szCs w:val="18"/>
              </w:rPr>
              <w:t>predisposizione di una griglia personalizzata da presentare unitamente alla prova</w:t>
            </w:r>
          </w:p>
        </w:tc>
        <w:tc>
          <w:tcPr>
            <w:tcW w:w="2084" w:type="dxa"/>
            <w:tcBorders>
              <w:top w:val="single" w:sz="4" w:space="0" w:color="000000"/>
              <w:bottom w:val="single" w:sz="4" w:space="0" w:color="000000"/>
              <w:right w:val="single" w:sz="4" w:space="0" w:color="000000"/>
            </w:tcBorders>
            <w:tcMar>
              <w:left w:w="55" w:type="dxa"/>
              <w:right w:w="55" w:type="dxa"/>
            </w:tcMar>
          </w:tcPr>
          <w:p>
            <w:pPr>
              <w:pStyle w:val="LOnormal"/>
              <w:widowControl w:val="false"/>
              <w:ind w:hanging="0"/>
              <w:rPr>
                <w:i/>
                <w:i/>
                <w:sz w:val="18"/>
                <w:szCs w:val="18"/>
              </w:rPr>
            </w:pPr>
            <w:r>
              <w:rPr>
                <w:i/>
                <w:sz w:val="18"/>
                <w:szCs w:val="18"/>
              </w:rPr>
              <w:t xml:space="preserve">Tipologia di prova: </w:t>
            </w:r>
          </w:p>
          <w:p>
            <w:pPr>
              <w:pStyle w:val="LOnormal"/>
              <w:widowControl w:val="false"/>
              <w:numPr>
                <w:ilvl w:val="0"/>
                <w:numId w:val="5"/>
              </w:numPr>
              <w:ind w:left="283" w:hanging="283"/>
              <w:rPr>
                <w:sz w:val="18"/>
                <w:szCs w:val="18"/>
              </w:rPr>
            </w:pPr>
            <w:r>
              <w:rPr>
                <w:sz w:val="18"/>
                <w:szCs w:val="18"/>
              </w:rPr>
              <w:t>standard</w:t>
            </w:r>
          </w:p>
          <w:p>
            <w:pPr>
              <w:pStyle w:val="LOnormal"/>
              <w:widowControl w:val="false"/>
              <w:numPr>
                <w:ilvl w:val="0"/>
                <w:numId w:val="5"/>
              </w:numPr>
              <w:ind w:left="283" w:hanging="283"/>
              <w:rPr>
                <w:sz w:val="18"/>
                <w:szCs w:val="18"/>
              </w:rPr>
            </w:pPr>
            <w:r>
              <w:rPr>
                <w:sz w:val="18"/>
                <w:szCs w:val="18"/>
              </w:rPr>
              <w:t>con riduzioni quantitative</w:t>
            </w:r>
          </w:p>
          <w:p>
            <w:pPr>
              <w:pStyle w:val="LOnormal"/>
              <w:widowControl w:val="false"/>
              <w:numPr>
                <w:ilvl w:val="0"/>
                <w:numId w:val="5"/>
              </w:numPr>
              <w:ind w:left="283" w:hanging="283"/>
              <w:rPr>
                <w:sz w:val="18"/>
                <w:szCs w:val="18"/>
              </w:rPr>
            </w:pPr>
            <w:r>
              <w:rPr>
                <w:sz w:val="18"/>
                <w:szCs w:val="18"/>
              </w:rPr>
              <w:t>individualizzata</w:t>
            </w:r>
          </w:p>
          <w:p>
            <w:pPr>
              <w:pStyle w:val="LOnormal"/>
              <w:widowControl w:val="false"/>
              <w:numPr>
                <w:ilvl w:val="0"/>
                <w:numId w:val="5"/>
              </w:numPr>
              <w:ind w:left="283" w:hanging="283"/>
              <w:rPr>
                <w:sz w:val="18"/>
                <w:szCs w:val="18"/>
              </w:rPr>
            </w:pPr>
            <w:r>
              <w:rPr>
                <w:sz w:val="18"/>
                <w:szCs w:val="18"/>
              </w:rPr>
              <w:t>non sostiene la prova (rilascio solo attestato di credito formativo)</w:t>
            </w:r>
          </w:p>
          <w:p>
            <w:pPr>
              <w:pStyle w:val="LOnormal"/>
              <w:widowControl w:val="false"/>
              <w:ind w:hanging="0"/>
              <w:rPr>
                <w:sz w:val="8"/>
                <w:szCs w:val="8"/>
              </w:rPr>
            </w:pPr>
            <w:r>
              <w:rPr>
                <w:sz w:val="8"/>
                <w:szCs w:val="8"/>
              </w:rPr>
            </w:r>
          </w:p>
          <w:p>
            <w:pPr>
              <w:pStyle w:val="LOnormal"/>
              <w:widowControl w:val="false"/>
              <w:ind w:hanging="0"/>
              <w:rPr>
                <w:i/>
                <w:i/>
                <w:sz w:val="18"/>
                <w:szCs w:val="18"/>
              </w:rPr>
            </w:pPr>
            <w:r>
              <w:rPr>
                <w:i/>
                <w:sz w:val="18"/>
                <w:szCs w:val="18"/>
              </w:rPr>
              <w:t>Strumenti compensativi:</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p>
            <w:pPr>
              <w:pStyle w:val="LOnormal"/>
              <w:widowControl w:val="false"/>
              <w:ind w:hanging="0"/>
              <w:rPr>
                <w:sz w:val="8"/>
                <w:szCs w:val="8"/>
              </w:rPr>
            </w:pPr>
            <w:r>
              <w:rPr>
                <w:sz w:val="8"/>
                <w:szCs w:val="8"/>
              </w:rPr>
            </w:r>
          </w:p>
          <w:p>
            <w:pPr>
              <w:pStyle w:val="LOnormal"/>
              <w:widowControl w:val="false"/>
              <w:ind w:hanging="0"/>
              <w:rPr>
                <w:i/>
                <w:i/>
                <w:sz w:val="18"/>
                <w:szCs w:val="18"/>
              </w:rPr>
            </w:pPr>
            <w:r>
              <w:rPr>
                <w:i/>
                <w:sz w:val="18"/>
                <w:szCs w:val="18"/>
              </w:rPr>
              <w:t xml:space="preserve">Criteri di valutazione: </w:t>
            </w:r>
          </w:p>
          <w:p>
            <w:pPr>
              <w:pStyle w:val="LOnormal"/>
              <w:widowControl w:val="false"/>
              <w:numPr>
                <w:ilvl w:val="0"/>
                <w:numId w:val="1"/>
              </w:numPr>
              <w:ind w:left="283" w:hanging="283"/>
              <w:rPr>
                <w:sz w:val="18"/>
                <w:szCs w:val="18"/>
              </w:rPr>
            </w:pPr>
            <w:r>
              <w:rPr>
                <w:sz w:val="18"/>
                <w:szCs w:val="18"/>
              </w:rPr>
              <w:t>uso della griglia standard</w:t>
            </w:r>
          </w:p>
          <w:p>
            <w:pPr>
              <w:pStyle w:val="LOnormal"/>
              <w:widowControl w:val="false"/>
              <w:numPr>
                <w:ilvl w:val="0"/>
                <w:numId w:val="1"/>
              </w:numPr>
              <w:ind w:left="283" w:hanging="283"/>
              <w:rPr>
                <w:sz w:val="18"/>
                <w:szCs w:val="18"/>
              </w:rPr>
            </w:pPr>
            <w:r>
              <w:rPr>
                <w:sz w:val="18"/>
                <w:szCs w:val="18"/>
              </w:rPr>
              <w:t>uso della griglia con selezione degli indicatori</w:t>
            </w:r>
          </w:p>
          <w:p>
            <w:pPr>
              <w:pStyle w:val="LOnormal"/>
              <w:widowControl w:val="false"/>
              <w:numPr>
                <w:ilvl w:val="0"/>
                <w:numId w:val="1"/>
              </w:numPr>
              <w:ind w:left="283" w:hanging="283"/>
              <w:rPr>
                <w:sz w:val="18"/>
                <w:szCs w:val="18"/>
              </w:rPr>
            </w:pPr>
            <w:r>
              <w:rPr>
                <w:sz w:val="18"/>
                <w:szCs w:val="18"/>
              </w:rPr>
              <w:t>predisposizione di una griglia personalizzata da presentare unitamente alla prova</w:t>
            </w:r>
          </w:p>
        </w:tc>
        <w:tc>
          <w:tcPr>
            <w:tcW w:w="1965" w:type="dxa"/>
            <w:tcBorders>
              <w:top w:val="single" w:sz="4" w:space="0" w:color="000000"/>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center"/>
              <w:rPr>
                <w:i/>
                <w:i/>
                <w:sz w:val="18"/>
                <w:szCs w:val="18"/>
              </w:rPr>
            </w:pPr>
            <w:r>
              <w:rPr>
                <w:i/>
                <w:sz w:val="18"/>
                <w:szCs w:val="18"/>
              </w:rPr>
              <w:t>[proposte per la conduzione e criteri di valutazione]</w:t>
            </w:r>
          </w:p>
          <w:p>
            <w:pPr>
              <w:pStyle w:val="LOnormal"/>
              <w:widowControl w:val="false"/>
              <w:spacing w:lineRule="auto" w:line="240" w:before="0" w:after="0"/>
              <w:ind w:hanging="0"/>
              <w:jc w:val="center"/>
              <w:rPr>
                <w:i/>
                <w:i/>
                <w:sz w:val="18"/>
                <w:szCs w:val="18"/>
              </w:rPr>
            </w:pPr>
            <w:r>
              <w:rPr>
                <w:i/>
                <w:sz w:val="18"/>
                <w:szCs w:val="18"/>
              </w:rPr>
            </w:r>
          </w:p>
          <w:p>
            <w:pPr>
              <w:pStyle w:val="LOnormal"/>
              <w:widowControl w:val="false"/>
              <w:numPr>
                <w:ilvl w:val="0"/>
                <w:numId w:val="5"/>
              </w:numPr>
              <w:ind w:left="283" w:hanging="283"/>
              <w:rPr>
                <w:sz w:val="18"/>
                <w:szCs w:val="18"/>
              </w:rPr>
            </w:pPr>
            <w:r>
              <w:rPr>
                <w:sz w:val="18"/>
                <w:szCs w:val="18"/>
              </w:rPr>
              <w:t>griglia standard</w:t>
            </w:r>
          </w:p>
          <w:p>
            <w:pPr>
              <w:pStyle w:val="LOnormal"/>
              <w:widowControl w:val="false"/>
              <w:numPr>
                <w:ilvl w:val="0"/>
                <w:numId w:val="5"/>
              </w:numPr>
              <w:ind w:left="283" w:hanging="283"/>
              <w:rPr>
                <w:sz w:val="18"/>
                <w:szCs w:val="18"/>
              </w:rPr>
            </w:pPr>
            <w:r>
              <w:rPr>
                <w:sz w:val="18"/>
                <w:szCs w:val="18"/>
              </w:rPr>
              <w:t>griglia di valutazione colloquio - alunni con disabilità  (L. 104/1992) dal Documento sugli Esami di Stato d’Istituto</w:t>
            </w:r>
          </w:p>
          <w:p>
            <w:pPr>
              <w:pStyle w:val="LOnormal"/>
              <w:widowControl w:val="false"/>
              <w:numPr>
                <w:ilvl w:val="0"/>
                <w:numId w:val="5"/>
              </w:numPr>
              <w:ind w:left="283" w:hanging="283"/>
              <w:rPr>
                <w:sz w:val="18"/>
                <w:szCs w:val="18"/>
              </w:rPr>
            </w:pPr>
            <w:r>
              <w:rPr>
                <w:sz w:val="18"/>
                <w:szCs w:val="18"/>
              </w:rPr>
              <w:t>griglia individualizzata definita dal consiglio di classe da presentare in sede di riunione preliminare</w:t>
            </w:r>
          </w:p>
        </w:tc>
      </w:tr>
      <w:tr>
        <w:trPr/>
        <w:tc>
          <w:tcPr>
            <w:tcW w:w="315"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b/>
                <w:sz w:val="18"/>
                <w:szCs w:val="18"/>
              </w:rPr>
              <w:t>…</w:t>
            </w:r>
          </w:p>
        </w:tc>
        <w:tc>
          <w:tcPr>
            <w:tcW w:w="1195"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164"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163"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084"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val="false"/>
                <w:b w:val="false"/>
                <w:sz w:val="18"/>
                <w:szCs w:val="18"/>
              </w:rPr>
            </w:pPr>
            <w:r>
              <w:rPr>
                <w:rFonts w:eastAsia="Calibri" w:cs="Calibri"/>
                <w:b w:val="false"/>
                <w:sz w:val="18"/>
                <w:szCs w:val="18"/>
              </w:rPr>
            </w:r>
          </w:p>
        </w:tc>
        <w:tc>
          <w:tcPr>
            <w:tcW w:w="1965"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sz w:val="18"/>
                <w:szCs w:val="18"/>
              </w:rPr>
            </w:pPr>
            <w:r>
              <w:rPr>
                <w:sz w:val="18"/>
                <w:szCs w:val="18"/>
              </w:rPr>
            </w:r>
          </w:p>
        </w:tc>
      </w:tr>
    </w:tbl>
    <w:p>
      <w:pPr>
        <w:pStyle w:val="LOnormal"/>
        <w:ind w:hanging="0"/>
        <w:rPr>
          <w:rFonts w:ascii="Calibri" w:hAnsi="Calibri" w:eastAsia="Calibri" w:cs="Calibri"/>
        </w:rPr>
      </w:pPr>
      <w:r>
        <w:rPr>
          <w:rFonts w:eastAsia="Calibri" w:cs="Calibri"/>
        </w:rPr>
      </w:r>
    </w:p>
    <w:p>
      <w:pPr>
        <w:pStyle w:val="LOnormal"/>
        <w:ind w:hanging="0"/>
        <w:rPr>
          <w:rFonts w:ascii="Calibri" w:hAnsi="Calibri" w:eastAsia="Calibri" w:cs="Calibri"/>
        </w:rPr>
      </w:pPr>
      <w:r>
        <w:rPr>
          <w:rFonts w:eastAsia="Calibri" w:cs="Calibri"/>
        </w:rPr>
      </w:r>
    </w:p>
    <w:p>
      <w:pPr>
        <w:pStyle w:val="LOnormal"/>
        <w:ind w:hanging="0"/>
        <w:rPr>
          <w:rFonts w:ascii="Calibri" w:hAnsi="Calibri" w:eastAsia="Calibri" w:cs="Calibri"/>
        </w:rPr>
      </w:pPr>
      <w:r>
        <w:rPr>
          <w:rFonts w:eastAsia="Calibri" w:cs="Calibri"/>
        </w:rPr>
      </w:r>
    </w:p>
    <w:p>
      <w:pPr>
        <w:pStyle w:val="LOnormal"/>
        <w:ind w:hanging="0"/>
        <w:rPr>
          <w:rFonts w:ascii="Calibri" w:hAnsi="Calibri" w:eastAsia="Calibri" w:cs="Calibri"/>
        </w:rPr>
      </w:pPr>
      <w:r>
        <w:rPr>
          <w:b/>
          <w:sz w:val="20"/>
          <w:szCs w:val="20"/>
        </w:rPr>
        <w:t>Proposte del Consiglio di Classe per le prove d’esame destinate agli alunni con DSA (Legge n. 170/2010)</w:t>
      </w:r>
    </w:p>
    <w:p>
      <w:pPr>
        <w:pStyle w:val="LOnormal"/>
        <w:ind w:hanging="0"/>
        <w:rPr>
          <w:rFonts w:ascii="Calibri" w:hAnsi="Calibri" w:eastAsia="Calibri" w:cs="Calibri"/>
        </w:rPr>
      </w:pPr>
      <w:r>
        <w:rPr>
          <w:rFonts w:eastAsia="Calibri" w:cs="Calibri"/>
        </w:rPr>
      </w:r>
    </w:p>
    <w:p>
      <w:pPr>
        <w:pStyle w:val="LOnormal"/>
        <w:ind w:hanging="0"/>
        <w:jc w:val="both"/>
        <w:rPr>
          <w:b w:val="false"/>
          <w:b w:val="false"/>
          <w:sz w:val="20"/>
          <w:szCs w:val="20"/>
        </w:rPr>
      </w:pPr>
      <w:r>
        <w:rPr>
          <w:b w:val="false"/>
          <w:sz w:val="20"/>
          <w:szCs w:val="20"/>
        </w:rPr>
        <w:t xml:space="preserve">Per ogni alunno/a, </w:t>
      </w:r>
      <w:r>
        <w:rPr>
          <w:sz w:val="20"/>
          <w:szCs w:val="20"/>
        </w:rPr>
        <w:t>in coerenza con il rispettivo PDP,</w:t>
      </w:r>
      <w:r>
        <w:rPr>
          <w:b w:val="false"/>
          <w:sz w:val="20"/>
          <w:szCs w:val="20"/>
        </w:rPr>
        <w:t xml:space="preserve"> </w:t>
      </w:r>
      <w:r>
        <w:rPr>
          <w:sz w:val="20"/>
          <w:szCs w:val="20"/>
        </w:rPr>
        <w:t>specificare</w:t>
      </w:r>
      <w:r>
        <w:rPr>
          <w:b w:val="false"/>
          <w:sz w:val="20"/>
          <w:szCs w:val="20"/>
        </w:rPr>
        <w:t xml:space="preserve"> l</w:t>
      </w:r>
      <w:r>
        <w:rPr>
          <w:sz w:val="20"/>
          <w:szCs w:val="20"/>
        </w:rPr>
        <w:t>’</w:t>
      </w:r>
      <w:r>
        <w:rPr>
          <w:b w:val="false"/>
          <w:sz w:val="20"/>
          <w:szCs w:val="20"/>
        </w:rPr>
        <w:t>eventual</w:t>
      </w:r>
      <w:r>
        <w:rPr>
          <w:sz w:val="20"/>
          <w:szCs w:val="20"/>
        </w:rPr>
        <w:t>e tempo aggiuntivo,</w:t>
      </w:r>
      <w:r>
        <w:rPr>
          <w:b w:val="false"/>
          <w:sz w:val="20"/>
          <w:szCs w:val="20"/>
        </w:rPr>
        <w:t xml:space="preserve"> gli strumenti compensativi</w:t>
      </w:r>
      <w:r>
        <w:rPr>
          <w:sz w:val="20"/>
          <w:szCs w:val="20"/>
        </w:rPr>
        <w:t>, le m</w:t>
      </w:r>
      <w:r>
        <w:rPr>
          <w:b w:val="false"/>
          <w:sz w:val="20"/>
          <w:szCs w:val="20"/>
        </w:rPr>
        <w:t xml:space="preserve">isure dispensative </w:t>
      </w:r>
      <w:r>
        <w:rPr>
          <w:sz w:val="20"/>
          <w:szCs w:val="20"/>
        </w:rPr>
        <w:t>e le proposte circa le modalità di conduzione del colloquio</w:t>
      </w:r>
      <w:r>
        <w:rPr>
          <w:b w:val="false"/>
          <w:sz w:val="20"/>
          <w:szCs w:val="20"/>
        </w:rPr>
        <w:t>.</w:t>
      </w:r>
    </w:p>
    <w:p>
      <w:pPr>
        <w:pStyle w:val="LOnormal"/>
        <w:ind w:hanging="0"/>
        <w:rPr>
          <w:rFonts w:ascii="Calibri" w:hAnsi="Calibri" w:eastAsia="Calibri" w:cs="Calibri"/>
          <w:sz w:val="18"/>
          <w:szCs w:val="18"/>
        </w:rPr>
      </w:pPr>
      <w:r>
        <w:rPr>
          <w:rFonts w:eastAsia="Calibri" w:cs="Calibri"/>
          <w:sz w:val="18"/>
          <w:szCs w:val="18"/>
        </w:rPr>
      </w:r>
    </w:p>
    <w:tbl>
      <w:tblPr>
        <w:tblStyle w:val="Table19"/>
        <w:tblW w:w="9865" w:type="dxa"/>
        <w:jc w:val="left"/>
        <w:tblInd w:w="0" w:type="dxa"/>
        <w:tblLayout w:type="fixed"/>
        <w:tblCellMar>
          <w:top w:w="0" w:type="dxa"/>
          <w:left w:w="108" w:type="dxa"/>
          <w:bottom w:w="0" w:type="dxa"/>
          <w:right w:w="108" w:type="dxa"/>
        </w:tblCellMar>
        <w:tblLook w:val="0400"/>
      </w:tblPr>
      <w:tblGrid>
        <w:gridCol w:w="384"/>
        <w:gridCol w:w="1566"/>
        <w:gridCol w:w="2025"/>
        <w:gridCol w:w="2025"/>
        <w:gridCol w:w="1980"/>
        <w:gridCol w:w="1884"/>
      </w:tblGrid>
      <w:tr>
        <w:trPr/>
        <w:tc>
          <w:tcPr>
            <w:tcW w:w="384"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rFonts w:eastAsia="Calibri" w:cs="Calibri"/>
                <w:b/>
                <w:sz w:val="18"/>
                <w:szCs w:val="18"/>
              </w:rPr>
            </w:r>
          </w:p>
        </w:tc>
        <w:tc>
          <w:tcPr>
            <w:tcW w:w="1566"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b/>
                <w:sz w:val="18"/>
                <w:szCs w:val="18"/>
              </w:rPr>
              <w:t>Alunno/a</w:t>
            </w:r>
          </w:p>
        </w:tc>
        <w:tc>
          <w:tcPr>
            <w:tcW w:w="2025"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b/>
                <w:sz w:val="18"/>
                <w:szCs w:val="18"/>
              </w:rPr>
              <w:t>Prova di italiano</w:t>
            </w:r>
          </w:p>
        </w:tc>
        <w:tc>
          <w:tcPr>
            <w:tcW w:w="2025"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b/>
                <w:b/>
                <w:sz w:val="18"/>
                <w:szCs w:val="18"/>
              </w:rPr>
            </w:pPr>
            <w:r>
              <w:rPr>
                <w:b/>
                <w:sz w:val="18"/>
                <w:szCs w:val="18"/>
              </w:rPr>
              <w:t>Prova di lingue straniere</w:t>
            </w:r>
          </w:p>
        </w:tc>
        <w:tc>
          <w:tcPr>
            <w:tcW w:w="1980"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color w:val="000000"/>
                <w:sz w:val="18"/>
                <w:szCs w:val="18"/>
                <w:shd w:fill="auto" w:val="clear"/>
              </w:rPr>
            </w:pPr>
            <w:r>
              <w:rPr>
                <w:b/>
                <w:color w:val="000000"/>
                <w:sz w:val="18"/>
                <w:szCs w:val="18"/>
                <w:shd w:fill="auto" w:val="clear"/>
              </w:rPr>
              <w:t xml:space="preserve">Prova delle competenze </w:t>
            </w:r>
          </w:p>
          <w:p>
            <w:pPr>
              <w:pStyle w:val="LOnormal"/>
              <w:widowControl w:val="false"/>
              <w:spacing w:lineRule="auto" w:line="240" w:before="0" w:after="0"/>
              <w:ind w:hanging="0"/>
              <w:jc w:val="center"/>
              <w:rPr>
                <w:rFonts w:ascii="Calibri" w:hAnsi="Calibri" w:eastAsia="Calibri" w:cs="Calibri"/>
                <w:b/>
                <w:b/>
                <w:color w:val="000000"/>
                <w:sz w:val="18"/>
                <w:szCs w:val="18"/>
                <w:shd w:fill="auto" w:val="clear"/>
              </w:rPr>
            </w:pPr>
            <w:r>
              <w:rPr>
                <w:b/>
                <w:color w:val="000000"/>
                <w:sz w:val="18"/>
                <w:szCs w:val="18"/>
                <w:shd w:fill="auto" w:val="clear"/>
              </w:rPr>
              <w:t>logico-matematiche</w:t>
            </w:r>
          </w:p>
        </w:tc>
        <w:tc>
          <w:tcPr>
            <w:tcW w:w="1884" w:type="dxa"/>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i w:val="false"/>
                <w:i w:val="false"/>
                <w:color w:val="000000"/>
                <w:sz w:val="18"/>
                <w:szCs w:val="18"/>
                <w:shd w:fill="auto" w:val="clear"/>
              </w:rPr>
            </w:pPr>
            <w:r>
              <w:rPr>
                <w:b/>
                <w:i w:val="false"/>
                <w:color w:val="000000"/>
                <w:sz w:val="18"/>
                <w:szCs w:val="18"/>
                <w:shd w:fill="auto" w:val="clear"/>
              </w:rPr>
              <w:t>Colloquio  pluridisciplinare</w:t>
            </w:r>
          </w:p>
        </w:tc>
      </w:tr>
      <w:tr>
        <w:trPr/>
        <w:tc>
          <w:tcPr>
            <w:tcW w:w="38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b/>
                <w:sz w:val="18"/>
                <w:szCs w:val="18"/>
              </w:rPr>
              <w:t>1</w:t>
            </w:r>
          </w:p>
        </w:tc>
        <w:tc>
          <w:tcPr>
            <w:tcW w:w="1566"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025" w:type="dxa"/>
            <w:tcBorders>
              <w:top w:val="single" w:sz="4" w:space="0" w:color="000000"/>
              <w:bottom w:val="single" w:sz="4" w:space="0" w:color="000000"/>
              <w:right w:val="single" w:sz="4" w:space="0" w:color="000000"/>
            </w:tcBorders>
            <w:tcMar>
              <w:left w:w="55" w:type="dxa"/>
              <w:right w:w="55" w:type="dxa"/>
            </w:tcMar>
          </w:tcPr>
          <w:p>
            <w:pPr>
              <w:pStyle w:val="LOnormal"/>
              <w:widowControl w:val="false"/>
              <w:ind w:hanging="0"/>
              <w:rPr>
                <w:i/>
                <w:i/>
                <w:sz w:val="18"/>
                <w:szCs w:val="18"/>
              </w:rPr>
            </w:pPr>
            <w:r>
              <w:rPr>
                <w:i/>
                <w:sz w:val="18"/>
                <w:szCs w:val="18"/>
              </w:rPr>
              <w:t>Tempo aggiuntivo:</w:t>
            </w:r>
          </w:p>
          <w:p>
            <w:pPr>
              <w:pStyle w:val="LOnormal"/>
              <w:widowControl w:val="false"/>
              <w:numPr>
                <w:ilvl w:val="0"/>
                <w:numId w:val="1"/>
              </w:numPr>
              <w:ind w:left="283" w:hanging="283"/>
              <w:rPr>
                <w:sz w:val="18"/>
                <w:szCs w:val="18"/>
              </w:rPr>
            </w:pPr>
            <w:r>
              <w:rPr>
                <w:sz w:val="18"/>
                <w:szCs w:val="18"/>
              </w:rPr>
              <w:t>……………………………</w:t>
            </w:r>
          </w:p>
          <w:p>
            <w:pPr>
              <w:pStyle w:val="LOnormal"/>
              <w:widowControl w:val="false"/>
              <w:ind w:hanging="0"/>
              <w:rPr>
                <w:i/>
                <w:i/>
                <w:sz w:val="18"/>
                <w:szCs w:val="18"/>
              </w:rPr>
            </w:pPr>
            <w:r>
              <w:rPr>
                <w:i/>
                <w:sz w:val="18"/>
                <w:szCs w:val="18"/>
              </w:rPr>
            </w:r>
          </w:p>
          <w:p>
            <w:pPr>
              <w:pStyle w:val="LOnormal"/>
              <w:widowControl w:val="false"/>
              <w:ind w:hanging="0"/>
              <w:rPr>
                <w:i/>
                <w:i/>
                <w:sz w:val="18"/>
                <w:szCs w:val="18"/>
              </w:rPr>
            </w:pPr>
            <w:r>
              <w:rPr>
                <w:i/>
                <w:sz w:val="18"/>
                <w:szCs w:val="18"/>
              </w:rPr>
              <w:t>Strumenti compensativi:</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p>
            <w:pPr>
              <w:pStyle w:val="LOnormal"/>
              <w:widowControl w:val="false"/>
              <w:ind w:left="0" w:hanging="0"/>
              <w:rPr>
                <w:sz w:val="18"/>
                <w:szCs w:val="18"/>
              </w:rPr>
            </w:pPr>
            <w:r>
              <w:rPr>
                <w:sz w:val="18"/>
                <w:szCs w:val="18"/>
              </w:rPr>
            </w:r>
          </w:p>
          <w:p>
            <w:pPr>
              <w:pStyle w:val="LOnormal"/>
              <w:widowControl w:val="false"/>
              <w:ind w:hanging="0"/>
              <w:rPr>
                <w:i/>
                <w:i/>
                <w:sz w:val="18"/>
                <w:szCs w:val="18"/>
              </w:rPr>
            </w:pPr>
            <w:r>
              <w:rPr>
                <w:i/>
                <w:sz w:val="18"/>
                <w:szCs w:val="18"/>
              </w:rPr>
              <w:t>Misure dispensative:</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tc>
        <w:tc>
          <w:tcPr>
            <w:tcW w:w="2025" w:type="dxa"/>
            <w:tcBorders>
              <w:top w:val="single" w:sz="4" w:space="0" w:color="000000"/>
              <w:bottom w:val="single" w:sz="4" w:space="0" w:color="000000"/>
              <w:right w:val="single" w:sz="4" w:space="0" w:color="000000"/>
            </w:tcBorders>
            <w:tcMar>
              <w:left w:w="55" w:type="dxa"/>
              <w:right w:w="55" w:type="dxa"/>
            </w:tcMar>
          </w:tcPr>
          <w:p>
            <w:pPr>
              <w:pStyle w:val="LOnormal"/>
              <w:widowControl w:val="false"/>
              <w:ind w:hanging="0"/>
              <w:rPr>
                <w:i/>
                <w:i/>
                <w:sz w:val="18"/>
                <w:szCs w:val="18"/>
              </w:rPr>
            </w:pPr>
            <w:r>
              <w:rPr>
                <w:i/>
                <w:sz w:val="18"/>
                <w:szCs w:val="18"/>
              </w:rPr>
              <w:t>Tempo aggiuntivo:</w:t>
            </w:r>
          </w:p>
          <w:p>
            <w:pPr>
              <w:pStyle w:val="LOnormal"/>
              <w:widowControl w:val="false"/>
              <w:numPr>
                <w:ilvl w:val="0"/>
                <w:numId w:val="1"/>
              </w:numPr>
              <w:ind w:left="283" w:hanging="283"/>
              <w:rPr>
                <w:sz w:val="18"/>
                <w:szCs w:val="18"/>
              </w:rPr>
            </w:pPr>
            <w:r>
              <w:rPr>
                <w:sz w:val="18"/>
                <w:szCs w:val="18"/>
              </w:rPr>
              <w:t>……………………………</w:t>
            </w:r>
          </w:p>
          <w:p>
            <w:pPr>
              <w:pStyle w:val="LOnormal"/>
              <w:widowControl w:val="false"/>
              <w:ind w:hanging="0"/>
              <w:rPr>
                <w:i/>
                <w:i/>
                <w:sz w:val="18"/>
                <w:szCs w:val="18"/>
              </w:rPr>
            </w:pPr>
            <w:r>
              <w:rPr>
                <w:i/>
                <w:sz w:val="18"/>
                <w:szCs w:val="18"/>
              </w:rPr>
            </w:r>
          </w:p>
          <w:p>
            <w:pPr>
              <w:pStyle w:val="LOnormal"/>
              <w:widowControl w:val="false"/>
              <w:ind w:hanging="0"/>
              <w:rPr>
                <w:i/>
                <w:i/>
                <w:sz w:val="18"/>
                <w:szCs w:val="18"/>
              </w:rPr>
            </w:pPr>
            <w:r>
              <w:rPr>
                <w:i/>
                <w:sz w:val="18"/>
                <w:szCs w:val="18"/>
              </w:rPr>
              <w:t>Strumenti compensativi:</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p>
            <w:pPr>
              <w:pStyle w:val="LOnormal"/>
              <w:widowControl w:val="false"/>
              <w:ind w:hanging="0"/>
              <w:rPr>
                <w:sz w:val="18"/>
                <w:szCs w:val="18"/>
              </w:rPr>
            </w:pPr>
            <w:r>
              <w:rPr>
                <w:sz w:val="18"/>
                <w:szCs w:val="18"/>
              </w:rPr>
            </w:r>
          </w:p>
          <w:p>
            <w:pPr>
              <w:pStyle w:val="LOnormal"/>
              <w:widowControl w:val="false"/>
              <w:ind w:hanging="0"/>
              <w:rPr>
                <w:i/>
                <w:i/>
                <w:sz w:val="18"/>
                <w:szCs w:val="18"/>
              </w:rPr>
            </w:pPr>
            <w:r>
              <w:rPr>
                <w:i/>
                <w:sz w:val="18"/>
                <w:szCs w:val="18"/>
              </w:rPr>
              <w:t>Misure dispensative:</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tc>
        <w:tc>
          <w:tcPr>
            <w:tcW w:w="1980" w:type="dxa"/>
            <w:tcBorders>
              <w:top w:val="single" w:sz="4" w:space="0" w:color="000000"/>
              <w:bottom w:val="single" w:sz="4" w:space="0" w:color="000000"/>
              <w:right w:val="single" w:sz="4" w:space="0" w:color="000000"/>
            </w:tcBorders>
            <w:tcMar>
              <w:left w:w="55" w:type="dxa"/>
              <w:right w:w="55" w:type="dxa"/>
            </w:tcMar>
          </w:tcPr>
          <w:p>
            <w:pPr>
              <w:pStyle w:val="LOnormal"/>
              <w:widowControl w:val="false"/>
              <w:ind w:hanging="0"/>
              <w:rPr>
                <w:i/>
                <w:i/>
                <w:sz w:val="18"/>
                <w:szCs w:val="18"/>
              </w:rPr>
            </w:pPr>
            <w:r>
              <w:rPr>
                <w:i/>
                <w:sz w:val="18"/>
                <w:szCs w:val="18"/>
              </w:rPr>
              <w:t>Tempo aggiuntivo:</w:t>
            </w:r>
          </w:p>
          <w:p>
            <w:pPr>
              <w:pStyle w:val="LOnormal"/>
              <w:widowControl w:val="false"/>
              <w:numPr>
                <w:ilvl w:val="0"/>
                <w:numId w:val="1"/>
              </w:numPr>
              <w:ind w:left="283" w:hanging="283"/>
              <w:rPr>
                <w:sz w:val="18"/>
                <w:szCs w:val="18"/>
              </w:rPr>
            </w:pPr>
            <w:r>
              <w:rPr>
                <w:sz w:val="18"/>
                <w:szCs w:val="18"/>
              </w:rPr>
              <w:t>……………………………</w:t>
            </w:r>
          </w:p>
          <w:p>
            <w:pPr>
              <w:pStyle w:val="LOnormal"/>
              <w:widowControl w:val="false"/>
              <w:ind w:hanging="0"/>
              <w:rPr>
                <w:i/>
                <w:i/>
                <w:sz w:val="18"/>
                <w:szCs w:val="18"/>
              </w:rPr>
            </w:pPr>
            <w:r>
              <w:rPr>
                <w:i/>
                <w:sz w:val="18"/>
                <w:szCs w:val="18"/>
              </w:rPr>
            </w:r>
          </w:p>
          <w:p>
            <w:pPr>
              <w:pStyle w:val="LOnormal"/>
              <w:widowControl w:val="false"/>
              <w:ind w:hanging="0"/>
              <w:rPr>
                <w:i/>
                <w:i/>
                <w:sz w:val="18"/>
                <w:szCs w:val="18"/>
              </w:rPr>
            </w:pPr>
            <w:r>
              <w:rPr>
                <w:i/>
                <w:sz w:val="18"/>
                <w:szCs w:val="18"/>
              </w:rPr>
              <w:t>Strumenti compensativi:</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p>
            <w:pPr>
              <w:pStyle w:val="LOnormal"/>
              <w:widowControl w:val="false"/>
              <w:ind w:hanging="0"/>
              <w:rPr>
                <w:sz w:val="18"/>
                <w:szCs w:val="18"/>
              </w:rPr>
            </w:pPr>
            <w:r>
              <w:rPr>
                <w:sz w:val="18"/>
                <w:szCs w:val="18"/>
              </w:rPr>
            </w:r>
          </w:p>
          <w:p>
            <w:pPr>
              <w:pStyle w:val="LOnormal"/>
              <w:widowControl w:val="false"/>
              <w:ind w:hanging="0"/>
              <w:rPr>
                <w:i/>
                <w:i/>
                <w:sz w:val="18"/>
                <w:szCs w:val="18"/>
              </w:rPr>
            </w:pPr>
            <w:r>
              <w:rPr>
                <w:i/>
                <w:sz w:val="18"/>
                <w:szCs w:val="18"/>
              </w:rPr>
              <w:t>Misure dispensative:</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p>
            <w:pPr>
              <w:pStyle w:val="LOnormal"/>
              <w:widowControl w:val="false"/>
              <w:ind w:left="0" w:hanging="0"/>
              <w:rPr>
                <w:sz w:val="18"/>
                <w:szCs w:val="18"/>
              </w:rPr>
            </w:pPr>
            <w:r>
              <w:rPr>
                <w:sz w:val="18"/>
                <w:szCs w:val="18"/>
              </w:rPr>
            </w:r>
          </w:p>
        </w:tc>
        <w:tc>
          <w:tcPr>
            <w:tcW w:w="1884" w:type="dxa"/>
            <w:tcBorders>
              <w:top w:val="single" w:sz="4" w:space="0" w:color="000000"/>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center"/>
              <w:rPr>
                <w:sz w:val="18"/>
                <w:szCs w:val="18"/>
              </w:rPr>
            </w:pPr>
            <w:r>
              <w:rPr>
                <w:i/>
                <w:sz w:val="18"/>
                <w:szCs w:val="18"/>
              </w:rPr>
              <w:t>[proposte per la conduzione]</w:t>
            </w:r>
          </w:p>
        </w:tc>
      </w:tr>
      <w:tr>
        <w:trPr/>
        <w:tc>
          <w:tcPr>
            <w:tcW w:w="384"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b/>
                <w:sz w:val="18"/>
                <w:szCs w:val="18"/>
              </w:rPr>
              <w:t>...</w:t>
            </w:r>
          </w:p>
        </w:tc>
        <w:tc>
          <w:tcPr>
            <w:tcW w:w="1566"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025"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025"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1980"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val="false"/>
                <w:b w:val="false"/>
                <w:sz w:val="18"/>
                <w:szCs w:val="18"/>
              </w:rPr>
            </w:pPr>
            <w:r>
              <w:rPr>
                <w:rFonts w:eastAsia="Calibri" w:cs="Calibri"/>
                <w:b w:val="false"/>
                <w:sz w:val="18"/>
                <w:szCs w:val="18"/>
              </w:rPr>
            </w:r>
          </w:p>
        </w:tc>
        <w:tc>
          <w:tcPr>
            <w:tcW w:w="1884"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sz w:val="18"/>
                <w:szCs w:val="18"/>
              </w:rPr>
            </w:pPr>
            <w:r>
              <w:rPr>
                <w:sz w:val="18"/>
                <w:szCs w:val="18"/>
              </w:rPr>
            </w:r>
          </w:p>
        </w:tc>
      </w:tr>
    </w:tbl>
    <w:p>
      <w:pPr>
        <w:pStyle w:val="LOnormal"/>
        <w:ind w:hanging="0"/>
        <w:rPr>
          <w:b/>
          <w:b/>
          <w:sz w:val="20"/>
          <w:szCs w:val="20"/>
        </w:rPr>
      </w:pPr>
      <w:r>
        <w:rPr>
          <w:b/>
          <w:sz w:val="20"/>
          <w:szCs w:val="20"/>
        </w:rPr>
      </w:r>
    </w:p>
    <w:p>
      <w:pPr>
        <w:pStyle w:val="LOnormal"/>
        <w:ind w:hanging="0"/>
        <w:rPr>
          <w:b/>
          <w:b/>
          <w:sz w:val="20"/>
          <w:szCs w:val="20"/>
        </w:rPr>
      </w:pPr>
      <w:r>
        <w:rPr>
          <w:b/>
          <w:sz w:val="20"/>
          <w:szCs w:val="20"/>
        </w:rPr>
      </w:r>
    </w:p>
    <w:p>
      <w:pPr>
        <w:pStyle w:val="LOnormal"/>
        <w:ind w:hanging="0"/>
        <w:rPr>
          <w:b/>
          <w:b/>
          <w:sz w:val="20"/>
          <w:szCs w:val="20"/>
        </w:rPr>
      </w:pPr>
      <w:r>
        <w:rPr>
          <w:b/>
          <w:sz w:val="20"/>
          <w:szCs w:val="20"/>
        </w:rPr>
      </w:r>
    </w:p>
    <w:p>
      <w:pPr>
        <w:pStyle w:val="LOnormal"/>
        <w:ind w:hanging="0"/>
        <w:rPr>
          <w:b/>
          <w:b/>
          <w:sz w:val="20"/>
          <w:szCs w:val="20"/>
        </w:rPr>
      </w:pPr>
      <w:r>
        <w:rPr>
          <w:b/>
          <w:sz w:val="20"/>
          <w:szCs w:val="20"/>
        </w:rPr>
      </w:r>
    </w:p>
    <w:p>
      <w:pPr>
        <w:pStyle w:val="LOnormal"/>
        <w:ind w:hanging="0"/>
        <w:rPr>
          <w:rFonts w:ascii="Calibri" w:hAnsi="Calibri" w:eastAsia="Calibri" w:cs="Calibri"/>
          <w:sz w:val="20"/>
          <w:szCs w:val="20"/>
        </w:rPr>
      </w:pPr>
      <w:r>
        <w:rPr>
          <w:b/>
          <w:sz w:val="20"/>
          <w:szCs w:val="20"/>
        </w:rPr>
        <w:t xml:space="preserve">Proposte del Consiglio di Classe per le prove scritte destinate agli alunni con BES </w:t>
      </w:r>
      <w:r>
        <w:rPr>
          <w:b/>
          <w:sz w:val="20"/>
          <w:szCs w:val="20"/>
          <w:u w:val="single"/>
        </w:rPr>
        <w:t>in possesso di certificazione clinica</w:t>
      </w:r>
      <w:r>
        <w:rPr>
          <w:b/>
          <w:sz w:val="20"/>
          <w:szCs w:val="20"/>
        </w:rPr>
        <w:t xml:space="preserve"> (che non rientrano nelle tutele delle Leggi n. 170/2010 e n. 104/1992) </w:t>
      </w:r>
    </w:p>
    <w:p>
      <w:pPr>
        <w:pStyle w:val="LOnormal"/>
        <w:ind w:hanging="0"/>
        <w:jc w:val="both"/>
        <w:rPr>
          <w:sz w:val="18"/>
          <w:szCs w:val="18"/>
        </w:rPr>
      </w:pPr>
      <w:r>
        <w:rPr>
          <w:sz w:val="18"/>
          <w:szCs w:val="18"/>
        </w:rPr>
      </w:r>
    </w:p>
    <w:p>
      <w:pPr>
        <w:pStyle w:val="LOnormal"/>
        <w:ind w:hanging="0"/>
        <w:jc w:val="both"/>
        <w:rPr>
          <w:sz w:val="20"/>
          <w:szCs w:val="20"/>
        </w:rPr>
      </w:pPr>
      <w:r>
        <w:rPr>
          <w:b w:val="false"/>
          <w:sz w:val="20"/>
          <w:szCs w:val="20"/>
        </w:rPr>
        <w:t>Per ogni alunno/a, s</w:t>
      </w:r>
      <w:r>
        <w:rPr>
          <w:sz w:val="20"/>
          <w:szCs w:val="20"/>
        </w:rPr>
        <w:t>pecificare</w:t>
      </w:r>
      <w:r>
        <w:rPr>
          <w:b w:val="false"/>
          <w:sz w:val="20"/>
          <w:szCs w:val="20"/>
        </w:rPr>
        <w:t xml:space="preserve"> gli eventuali strumenti compensativi </w:t>
      </w:r>
      <w:r>
        <w:rPr>
          <w:sz w:val="20"/>
          <w:szCs w:val="20"/>
        </w:rPr>
        <w:t>in coerenza con il rispettivo PDP e funzionali allo svolgimento delle prove.</w:t>
      </w:r>
    </w:p>
    <w:p>
      <w:pPr>
        <w:pStyle w:val="LOnormal"/>
        <w:ind w:hanging="0"/>
        <w:jc w:val="both"/>
        <w:rPr>
          <w:sz w:val="20"/>
          <w:szCs w:val="20"/>
          <w:highlight w:val="yellow"/>
        </w:rPr>
      </w:pPr>
      <w:r>
        <w:rPr>
          <w:sz w:val="20"/>
          <w:szCs w:val="20"/>
          <w:highlight w:val="yellow"/>
        </w:rPr>
      </w:r>
    </w:p>
    <w:tbl>
      <w:tblPr>
        <w:tblStyle w:val="Table20"/>
        <w:tblW w:w="9840" w:type="dxa"/>
        <w:jc w:val="left"/>
        <w:tblInd w:w="0" w:type="dxa"/>
        <w:tblLayout w:type="fixed"/>
        <w:tblCellMar>
          <w:top w:w="0" w:type="dxa"/>
          <w:left w:w="108" w:type="dxa"/>
          <w:bottom w:w="0" w:type="dxa"/>
          <w:right w:w="108" w:type="dxa"/>
        </w:tblCellMar>
        <w:tblLook w:val="0400"/>
      </w:tblPr>
      <w:tblGrid>
        <w:gridCol w:w="384"/>
        <w:gridCol w:w="1581"/>
        <w:gridCol w:w="2625"/>
        <w:gridCol w:w="2612"/>
        <w:gridCol w:w="2638"/>
      </w:tblGrid>
      <w:tr>
        <w:trPr/>
        <w:tc>
          <w:tcPr>
            <w:tcW w:w="384"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rFonts w:eastAsia="Calibri" w:cs="Calibri"/>
                <w:b/>
                <w:sz w:val="18"/>
                <w:szCs w:val="18"/>
              </w:rPr>
            </w:r>
          </w:p>
        </w:tc>
        <w:tc>
          <w:tcPr>
            <w:tcW w:w="1581"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b/>
                <w:sz w:val="18"/>
                <w:szCs w:val="18"/>
              </w:rPr>
              <w:t>Alunno/a</w:t>
            </w:r>
          </w:p>
        </w:tc>
        <w:tc>
          <w:tcPr>
            <w:tcW w:w="2625"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sz w:val="18"/>
                <w:szCs w:val="18"/>
              </w:rPr>
            </w:pPr>
            <w:r>
              <w:rPr>
                <w:b/>
                <w:sz w:val="18"/>
                <w:szCs w:val="18"/>
              </w:rPr>
              <w:t>Prova di italiano</w:t>
            </w:r>
          </w:p>
        </w:tc>
        <w:tc>
          <w:tcPr>
            <w:tcW w:w="2612" w:type="dxa"/>
            <w:tcBorders>
              <w:top w:val="single" w:sz="4" w:space="0" w:color="000000"/>
              <w:left w:val="single" w:sz="4" w:space="0" w:color="000000"/>
              <w:bottom w:val="single" w:sz="4" w:space="0" w:color="000000"/>
            </w:tcBorders>
            <w:shd w:fill="CCCCCC" w:val="clear"/>
          </w:tcPr>
          <w:p>
            <w:pPr>
              <w:pStyle w:val="LOnormal"/>
              <w:widowControl w:val="false"/>
              <w:spacing w:lineRule="auto" w:line="240" w:before="0" w:after="0"/>
              <w:ind w:hanging="0"/>
              <w:jc w:val="center"/>
              <w:rPr>
                <w:b/>
                <w:b/>
                <w:sz w:val="18"/>
                <w:szCs w:val="18"/>
              </w:rPr>
            </w:pPr>
            <w:r>
              <w:rPr>
                <w:b/>
                <w:sz w:val="18"/>
                <w:szCs w:val="18"/>
              </w:rPr>
              <w:t>Prova di lingue straniere</w:t>
            </w:r>
          </w:p>
        </w:tc>
        <w:tc>
          <w:tcPr>
            <w:tcW w:w="2638" w:type="dxa"/>
            <w:tcBorders>
              <w:top w:val="single" w:sz="4" w:space="0" w:color="000000"/>
              <w:left w:val="single" w:sz="4" w:space="0" w:color="000000"/>
              <w:bottom w:val="single" w:sz="4" w:space="0" w:color="000000"/>
              <w:right w:val="single" w:sz="4" w:space="0" w:color="000000"/>
            </w:tcBorders>
            <w:shd w:fill="CCCCCC" w:val="clear"/>
          </w:tcPr>
          <w:p>
            <w:pPr>
              <w:pStyle w:val="LOnormal"/>
              <w:widowControl w:val="false"/>
              <w:spacing w:lineRule="auto" w:line="240" w:before="0" w:after="0"/>
              <w:ind w:hanging="0"/>
              <w:jc w:val="center"/>
              <w:rPr>
                <w:rFonts w:ascii="Calibri" w:hAnsi="Calibri" w:eastAsia="Calibri" w:cs="Calibri"/>
                <w:b/>
                <w:b/>
                <w:color w:val="000000"/>
                <w:sz w:val="18"/>
                <w:szCs w:val="18"/>
                <w:shd w:fill="auto" w:val="clear"/>
              </w:rPr>
            </w:pPr>
            <w:r>
              <w:rPr>
                <w:b/>
                <w:color w:val="000000"/>
                <w:sz w:val="18"/>
                <w:szCs w:val="18"/>
                <w:shd w:fill="auto" w:val="clear"/>
              </w:rPr>
              <w:t xml:space="preserve">Prova delle competenze </w:t>
            </w:r>
          </w:p>
          <w:p>
            <w:pPr>
              <w:pStyle w:val="LOnormal"/>
              <w:widowControl w:val="false"/>
              <w:spacing w:lineRule="auto" w:line="240" w:before="0" w:after="0"/>
              <w:ind w:hanging="0"/>
              <w:jc w:val="center"/>
              <w:rPr>
                <w:rFonts w:ascii="Calibri" w:hAnsi="Calibri" w:eastAsia="Calibri" w:cs="Calibri"/>
                <w:b/>
                <w:b/>
                <w:color w:val="000000"/>
                <w:sz w:val="18"/>
                <w:szCs w:val="18"/>
                <w:shd w:fill="auto" w:val="clear"/>
              </w:rPr>
            </w:pPr>
            <w:r>
              <w:rPr>
                <w:b/>
                <w:color w:val="000000"/>
                <w:sz w:val="18"/>
                <w:szCs w:val="18"/>
                <w:shd w:fill="auto" w:val="clear"/>
              </w:rPr>
              <w:t>logico-matematiche</w:t>
            </w:r>
          </w:p>
        </w:tc>
      </w:tr>
      <w:tr>
        <w:trPr/>
        <w:tc>
          <w:tcPr>
            <w:tcW w:w="38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b/>
                <w:sz w:val="18"/>
                <w:szCs w:val="18"/>
              </w:rPr>
              <w:t>1</w:t>
            </w:r>
          </w:p>
        </w:tc>
        <w:tc>
          <w:tcPr>
            <w:tcW w:w="1581"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625" w:type="dxa"/>
            <w:tcBorders>
              <w:top w:val="single" w:sz="4" w:space="0" w:color="000000"/>
              <w:bottom w:val="single" w:sz="4" w:space="0" w:color="000000"/>
              <w:right w:val="single" w:sz="4" w:space="0" w:color="000000"/>
            </w:tcBorders>
            <w:tcMar>
              <w:left w:w="55" w:type="dxa"/>
              <w:right w:w="55" w:type="dxa"/>
            </w:tcMar>
          </w:tcPr>
          <w:p>
            <w:pPr>
              <w:pStyle w:val="LOnormal"/>
              <w:widowControl w:val="false"/>
              <w:ind w:hanging="0"/>
              <w:rPr>
                <w:i/>
                <w:i/>
                <w:sz w:val="18"/>
                <w:szCs w:val="18"/>
              </w:rPr>
            </w:pPr>
            <w:r>
              <w:rPr>
                <w:i/>
                <w:sz w:val="18"/>
                <w:szCs w:val="18"/>
              </w:rPr>
              <w:t>Strumenti compensativi:</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tc>
        <w:tc>
          <w:tcPr>
            <w:tcW w:w="2612" w:type="dxa"/>
            <w:tcBorders>
              <w:top w:val="single" w:sz="4" w:space="0" w:color="000000"/>
              <w:bottom w:val="single" w:sz="4" w:space="0" w:color="000000"/>
              <w:right w:val="single" w:sz="4" w:space="0" w:color="000000"/>
            </w:tcBorders>
            <w:tcMar>
              <w:left w:w="55" w:type="dxa"/>
              <w:right w:w="55" w:type="dxa"/>
            </w:tcMar>
          </w:tcPr>
          <w:p>
            <w:pPr>
              <w:pStyle w:val="LOnormal"/>
              <w:widowControl w:val="false"/>
              <w:ind w:hanging="0"/>
              <w:rPr>
                <w:i/>
                <w:i/>
                <w:sz w:val="18"/>
                <w:szCs w:val="18"/>
              </w:rPr>
            </w:pPr>
            <w:r>
              <w:rPr>
                <w:i/>
                <w:sz w:val="18"/>
                <w:szCs w:val="18"/>
              </w:rPr>
              <w:t>Strumenti compensativi:</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tc>
        <w:tc>
          <w:tcPr>
            <w:tcW w:w="2638" w:type="dxa"/>
            <w:tcBorders>
              <w:top w:val="single" w:sz="4" w:space="0" w:color="000000"/>
              <w:bottom w:val="single" w:sz="4" w:space="0" w:color="000000"/>
              <w:right w:val="single" w:sz="4" w:space="0" w:color="000000"/>
            </w:tcBorders>
            <w:tcMar>
              <w:left w:w="55" w:type="dxa"/>
              <w:right w:w="55" w:type="dxa"/>
            </w:tcMar>
          </w:tcPr>
          <w:p>
            <w:pPr>
              <w:pStyle w:val="LOnormal"/>
              <w:widowControl w:val="false"/>
              <w:ind w:hanging="0"/>
              <w:rPr>
                <w:i/>
                <w:i/>
                <w:sz w:val="18"/>
                <w:szCs w:val="18"/>
              </w:rPr>
            </w:pPr>
            <w:r>
              <w:rPr>
                <w:i/>
                <w:sz w:val="18"/>
                <w:szCs w:val="18"/>
              </w:rPr>
              <w:t>Strumenti compensativi:</w:t>
            </w:r>
          </w:p>
          <w:p>
            <w:pPr>
              <w:pStyle w:val="LOnormal"/>
              <w:widowControl w:val="false"/>
              <w:numPr>
                <w:ilvl w:val="0"/>
                <w:numId w:val="1"/>
              </w:numPr>
              <w:ind w:left="283" w:hanging="283"/>
              <w:rPr>
                <w:sz w:val="18"/>
                <w:szCs w:val="18"/>
              </w:rPr>
            </w:pPr>
            <w:r>
              <w:rPr>
                <w:sz w:val="18"/>
                <w:szCs w:val="18"/>
              </w:rPr>
              <w:t>……………………………</w:t>
            </w:r>
          </w:p>
          <w:p>
            <w:pPr>
              <w:pStyle w:val="LOnormal"/>
              <w:widowControl w:val="false"/>
              <w:numPr>
                <w:ilvl w:val="0"/>
                <w:numId w:val="1"/>
              </w:numPr>
              <w:ind w:left="283" w:hanging="283"/>
              <w:rPr>
                <w:sz w:val="18"/>
                <w:szCs w:val="18"/>
              </w:rPr>
            </w:pPr>
            <w:r>
              <w:rPr>
                <w:sz w:val="18"/>
                <w:szCs w:val="18"/>
              </w:rPr>
              <w:t>.……………………………</w:t>
            </w:r>
          </w:p>
          <w:p>
            <w:pPr>
              <w:pStyle w:val="LOnormal"/>
              <w:widowControl w:val="false"/>
              <w:ind w:left="720" w:hanging="0"/>
              <w:rPr>
                <w:sz w:val="18"/>
                <w:szCs w:val="18"/>
              </w:rPr>
            </w:pPr>
            <w:r>
              <w:rPr>
                <w:sz w:val="18"/>
                <w:szCs w:val="18"/>
              </w:rPr>
            </w:r>
          </w:p>
        </w:tc>
      </w:tr>
      <w:tr>
        <w:trPr/>
        <w:tc>
          <w:tcPr>
            <w:tcW w:w="384"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b/>
                <w:sz w:val="18"/>
                <w:szCs w:val="18"/>
              </w:rPr>
              <w:t>...</w:t>
            </w:r>
          </w:p>
        </w:tc>
        <w:tc>
          <w:tcPr>
            <w:tcW w:w="1581" w:type="dxa"/>
            <w:tcBorders>
              <w:left w:val="single" w:sz="4" w:space="0" w:color="000000"/>
              <w:bottom w:val="single" w:sz="4" w:space="0" w:color="000000"/>
              <w:right w:val="single" w:sz="4" w:space="0" w:color="000000"/>
            </w:tcBorders>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625"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612"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b/>
                <w:sz w:val="18"/>
                <w:szCs w:val="18"/>
              </w:rPr>
            </w:pPr>
            <w:r>
              <w:rPr>
                <w:rFonts w:eastAsia="Calibri" w:cs="Calibri"/>
                <w:b/>
                <w:sz w:val="18"/>
                <w:szCs w:val="18"/>
              </w:rPr>
            </w:r>
          </w:p>
        </w:tc>
        <w:tc>
          <w:tcPr>
            <w:tcW w:w="2638" w:type="dxa"/>
            <w:tcBorders>
              <w:bottom w:val="single" w:sz="4" w:space="0" w:color="000000"/>
              <w:right w:val="single" w:sz="4" w:space="0" w:color="000000"/>
            </w:tcBorders>
            <w:tcMar>
              <w:left w:w="55" w:type="dxa"/>
              <w:right w:w="55" w:type="dxa"/>
            </w:tcMar>
          </w:tcPr>
          <w:p>
            <w:pPr>
              <w:pStyle w:val="LOnormal"/>
              <w:widowControl w:val="false"/>
              <w:spacing w:lineRule="auto" w:line="240" w:before="0" w:after="0"/>
              <w:ind w:hanging="0"/>
              <w:jc w:val="left"/>
              <w:rPr>
                <w:rFonts w:ascii="Calibri" w:hAnsi="Calibri" w:eastAsia="Calibri" w:cs="Calibri"/>
                <w:b w:val="false"/>
                <w:b w:val="false"/>
                <w:sz w:val="18"/>
                <w:szCs w:val="18"/>
              </w:rPr>
            </w:pPr>
            <w:r>
              <w:rPr>
                <w:rFonts w:eastAsia="Calibri" w:cs="Calibri"/>
                <w:b w:val="false"/>
                <w:sz w:val="18"/>
                <w:szCs w:val="18"/>
              </w:rPr>
            </w:r>
          </w:p>
        </w:tc>
      </w:tr>
    </w:tbl>
    <w:p>
      <w:pPr>
        <w:pStyle w:val="LOnormal"/>
        <w:ind w:left="0" w:hanging="0"/>
        <w:jc w:val="left"/>
        <w:rPr/>
      </w:pPr>
      <w:r>
        <w:rPr/>
      </w:r>
    </w:p>
    <w:p>
      <w:pPr>
        <w:pStyle w:val="LOnormal"/>
        <w:ind w:left="0" w:hanging="0"/>
        <w:jc w:val="left"/>
        <w:rPr/>
      </w:pPr>
      <w:r>
        <w:rPr/>
      </w:r>
    </w:p>
    <w:p>
      <w:pPr>
        <w:pStyle w:val="LOnormal"/>
        <w:ind w:left="0" w:hanging="0"/>
        <w:jc w:val="left"/>
        <w:rPr/>
      </w:pPr>
      <w:r>
        <w:rPr/>
      </w:r>
    </w:p>
    <w:p>
      <w:pPr>
        <w:pStyle w:val="LOnormal"/>
        <w:ind w:left="0" w:hanging="0"/>
        <w:jc w:val="left"/>
        <w:rPr/>
      </w:pPr>
      <w:r>
        <w:rPr/>
      </w:r>
    </w:p>
    <w:p>
      <w:pPr>
        <w:pStyle w:val="LOnormal"/>
        <w:ind w:left="0" w:hanging="0"/>
        <w:jc w:val="left"/>
        <w:rPr/>
      </w:pPr>
      <w:r>
        <w:rPr/>
      </w:r>
    </w:p>
    <w:p>
      <w:pPr>
        <w:pStyle w:val="LOnormal"/>
        <w:ind w:left="0" w:hanging="0"/>
        <w:jc w:val="left"/>
        <w:rPr>
          <w:sz w:val="20"/>
          <w:szCs w:val="20"/>
        </w:rPr>
      </w:pPr>
      <w:r>
        <w:rPr>
          <w:sz w:val="20"/>
          <w:szCs w:val="20"/>
        </w:rPr>
      </w:r>
    </w:p>
    <w:p>
      <w:pPr>
        <w:pStyle w:val="LOnormal"/>
        <w:ind w:left="0" w:hanging="0"/>
        <w:jc w:val="left"/>
        <w:rPr>
          <w:sz w:val="20"/>
          <w:szCs w:val="20"/>
        </w:rPr>
      </w:pPr>
      <w:r>
        <w:rPr>
          <w:sz w:val="20"/>
          <w:szCs w:val="20"/>
        </w:rPr>
      </w:r>
    </w:p>
    <w:p>
      <w:pPr>
        <w:pStyle w:val="LOnormal"/>
        <w:ind w:left="0" w:hanging="0"/>
        <w:jc w:val="left"/>
        <w:rPr>
          <w:sz w:val="20"/>
          <w:szCs w:val="20"/>
        </w:rPr>
      </w:pPr>
      <w:r>
        <w:rPr>
          <w:sz w:val="20"/>
          <w:szCs w:val="20"/>
        </w:rPr>
      </w:r>
    </w:p>
    <w:p>
      <w:pPr>
        <w:pStyle w:val="LOnormal"/>
        <w:ind w:left="0" w:hanging="0"/>
        <w:jc w:val="left"/>
        <w:rPr>
          <w:sz w:val="20"/>
          <w:szCs w:val="20"/>
        </w:rPr>
      </w:pPr>
      <w:r>
        <w:rPr>
          <w:sz w:val="20"/>
          <w:szCs w:val="20"/>
        </w:rPr>
      </w:r>
    </w:p>
    <w:p>
      <w:pPr>
        <w:pStyle w:val="LOnormal"/>
        <w:ind w:left="0" w:hanging="0"/>
        <w:jc w:val="left"/>
        <w:rPr>
          <w:sz w:val="20"/>
          <w:szCs w:val="20"/>
        </w:rPr>
      </w:pPr>
      <w:r>
        <w:rPr>
          <w:sz w:val="20"/>
          <w:szCs w:val="20"/>
        </w:rPr>
      </w:r>
    </w:p>
    <w:p>
      <w:pPr>
        <w:pStyle w:val="LOnormal"/>
        <w:ind w:left="0" w:hanging="0"/>
        <w:jc w:val="left"/>
        <w:rPr>
          <w:sz w:val="20"/>
          <w:szCs w:val="20"/>
        </w:rPr>
      </w:pPr>
      <w:r>
        <w:rPr>
          <w:sz w:val="20"/>
          <w:szCs w:val="20"/>
        </w:rPr>
      </w:r>
    </w:p>
    <w:p>
      <w:pPr>
        <w:pStyle w:val="LOnormal"/>
        <w:ind w:left="0" w:hanging="0"/>
        <w:jc w:val="left"/>
        <w:rPr>
          <w:sz w:val="20"/>
          <w:szCs w:val="20"/>
        </w:rPr>
      </w:pPr>
      <w:r>
        <w:rPr>
          <w:sz w:val="20"/>
          <w:szCs w:val="20"/>
        </w:rPr>
        <w:t>La presente relazione viene approvata all’unanimità da parte del Consiglio di Classe.</w:t>
      </w:r>
    </w:p>
    <w:p>
      <w:pPr>
        <w:pStyle w:val="LOnormal"/>
        <w:ind w:left="0" w:hanging="0"/>
        <w:jc w:val="left"/>
        <w:rPr>
          <w:sz w:val="20"/>
          <w:szCs w:val="20"/>
        </w:rPr>
      </w:pPr>
      <w:r>
        <w:rPr>
          <w:sz w:val="20"/>
          <w:szCs w:val="20"/>
        </w:rPr>
      </w:r>
    </w:p>
    <w:p>
      <w:pPr>
        <w:pStyle w:val="LOnormal"/>
        <w:jc w:val="center"/>
        <w:rPr>
          <w:sz w:val="20"/>
          <w:szCs w:val="20"/>
        </w:rPr>
      </w:pPr>
      <w:r>
        <w:rPr>
          <w:sz w:val="20"/>
          <w:szCs w:val="20"/>
        </w:rPr>
      </w:r>
    </w:p>
    <w:tbl>
      <w:tblPr>
        <w:tblStyle w:val="Table21"/>
        <w:tblW w:w="9805" w:type="dxa"/>
        <w:jc w:val="left"/>
        <w:tblInd w:w="-109" w:type="dxa"/>
        <w:tblLayout w:type="fixed"/>
        <w:tblCellMar>
          <w:top w:w="0" w:type="dxa"/>
          <w:left w:w="108" w:type="dxa"/>
          <w:bottom w:w="0" w:type="dxa"/>
          <w:right w:w="108" w:type="dxa"/>
        </w:tblCellMar>
        <w:tblLook w:val="0000"/>
      </w:tblPr>
      <w:tblGrid>
        <w:gridCol w:w="3368"/>
        <w:gridCol w:w="3218"/>
        <w:gridCol w:w="3219"/>
      </w:tblGrid>
      <w:tr>
        <w:trPr/>
        <w:tc>
          <w:tcPr>
            <w:tcW w:w="3368" w:type="dxa"/>
            <w:tcBorders>
              <w:top w:val="single" w:sz="4" w:space="0" w:color="000000"/>
              <w:left w:val="single" w:sz="4" w:space="0" w:color="000000"/>
              <w:bottom w:val="single" w:sz="4" w:space="0" w:color="000000"/>
            </w:tcBorders>
            <w:shd w:fill="CCCCCC" w:val="clear"/>
          </w:tcPr>
          <w:p>
            <w:pPr>
              <w:pStyle w:val="LOnormal"/>
              <w:keepNext w:val="false"/>
              <w:keepLines w:val="false"/>
              <w:widowControl w:val="false"/>
              <w:shd w:val="clear" w:fill="auto"/>
              <w:spacing w:lineRule="auto" w:line="240" w:before="0" w:after="0"/>
              <w:ind w:left="0" w:right="0" w:firstLine="360"/>
              <w:jc w:val="both"/>
              <w:rPr>
                <w:rFonts w:ascii="Calibri" w:hAnsi="Calibri" w:eastAsia="Calibri" w:cs="Calibri"/>
                <w:b/>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DISCIPLINA</w:t>
            </w:r>
          </w:p>
        </w:tc>
        <w:tc>
          <w:tcPr>
            <w:tcW w:w="3218" w:type="dxa"/>
            <w:tcBorders>
              <w:top w:val="single" w:sz="4" w:space="0" w:color="000000"/>
              <w:left w:val="single" w:sz="4" w:space="0" w:color="000000"/>
              <w:bottom w:val="single" w:sz="4" w:space="0" w:color="000000"/>
            </w:tcBorders>
            <w:shd w:fill="CCCCCC" w:val="clear"/>
          </w:tcPr>
          <w:p>
            <w:pPr>
              <w:pStyle w:val="LOnormal"/>
              <w:keepNext w:val="false"/>
              <w:keepLines w:val="false"/>
              <w:widowControl w:val="false"/>
              <w:shd w:val="clear" w:fill="auto"/>
              <w:spacing w:lineRule="auto" w:line="240" w:before="0" w:after="0"/>
              <w:ind w:left="0" w:right="0" w:firstLine="360"/>
              <w:jc w:val="center"/>
              <w:rPr>
                <w:rFonts w:ascii="Calibri" w:hAnsi="Calibri" w:eastAsia="Calibri" w:cs="Calibri"/>
                <w:b/>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NOME E COGNOME</w:t>
            </w:r>
          </w:p>
        </w:tc>
        <w:tc>
          <w:tcPr>
            <w:tcW w:w="3219" w:type="dxa"/>
            <w:tcBorders>
              <w:top w:val="single" w:sz="4" w:space="0" w:color="000000"/>
              <w:left w:val="single" w:sz="4" w:space="0" w:color="000000"/>
              <w:bottom w:val="single" w:sz="4" w:space="0" w:color="000000"/>
              <w:right w:val="single" w:sz="4" w:space="0" w:color="000000"/>
            </w:tcBorders>
            <w:shd w:fill="CCCCCC" w:val="clear"/>
          </w:tcPr>
          <w:p>
            <w:pPr>
              <w:pStyle w:val="LOnormal"/>
              <w:keepNext w:val="false"/>
              <w:keepLines w:val="false"/>
              <w:widowControl w:val="false"/>
              <w:shd w:val="clear" w:fill="auto"/>
              <w:spacing w:lineRule="auto" w:line="240" w:before="0" w:after="0"/>
              <w:ind w:left="0" w:right="0" w:firstLine="360"/>
              <w:jc w:val="center"/>
              <w:rPr>
                <w:rFonts w:ascii="Calibri" w:hAnsi="Calibri" w:eastAsia="Calibri" w:cs="Calibri"/>
                <w:b/>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i w:val="false"/>
                <w:caps w:val="false"/>
                <w:smallCaps w:val="false"/>
                <w:strike w:val="false"/>
                <w:dstrike w:val="false"/>
                <w:color w:val="000000"/>
                <w:position w:val="0"/>
                <w:sz w:val="20"/>
                <w:sz w:val="20"/>
                <w:szCs w:val="20"/>
                <w:u w:val="none"/>
                <w:shd w:fill="auto" w:val="clear"/>
                <w:vertAlign w:val="baseline"/>
              </w:rPr>
              <w:t>FIRMA</w:t>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Italiano</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Storia</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Geografia</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Matematica</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Scienze</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Inglese</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Seconda lingua comunitaria</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Tecnologia</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Arte e immagine</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Scienze motorie e sportive</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Musica</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Educazione civica</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 xml:space="preserve">coordinatore: </w:t>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Religione</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Ora alternativa IRC</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r>
        <w:trPr/>
        <w:tc>
          <w:tcPr>
            <w:tcW w:w="336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Sostegno</w:t>
            </w:r>
          </w:p>
        </w:tc>
        <w:tc>
          <w:tcPr>
            <w:tcW w:w="3218" w:type="dxa"/>
            <w:tcBorders>
              <w:left w:val="single" w:sz="4" w:space="0" w:color="000000"/>
              <w:bottom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c>
          <w:tcPr>
            <w:tcW w:w="3219"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360" w:before="0" w:after="0"/>
              <w:ind w:left="0" w:right="0" w:firstLine="36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c>
      </w:tr>
    </w:tbl>
    <w:p>
      <w:pPr>
        <w:pStyle w:val="LOnormal"/>
        <w:rPr>
          <w:rFonts w:ascii="Calibri" w:hAnsi="Calibri" w:eastAsia="Calibri" w:cs="Calibri"/>
          <w:b/>
          <w:b/>
        </w:rPr>
      </w:pPr>
      <w:r>
        <w:rPr>
          <w:rFonts w:eastAsia="Calibri" w:cs="Calibri"/>
          <w:b/>
        </w:rPr>
      </w:r>
    </w:p>
    <w:p>
      <w:pPr>
        <w:pStyle w:val="LOnormal"/>
        <w:rPr>
          <w:rFonts w:ascii="Calibri" w:hAnsi="Calibri" w:eastAsia="Calibri" w:cs="Calibri"/>
          <w:b/>
          <w:b/>
        </w:rPr>
      </w:pPr>
      <w:r>
        <w:rPr>
          <w:rFonts w:eastAsia="Calibri" w:cs="Calibri"/>
          <w:b/>
        </w:rPr>
      </w:r>
    </w:p>
    <w:tbl>
      <w:tblPr>
        <w:tblStyle w:val="Table22"/>
        <w:tblW w:w="9696" w:type="dxa"/>
        <w:jc w:val="left"/>
        <w:tblInd w:w="0" w:type="dxa"/>
        <w:tblLayout w:type="fixed"/>
        <w:tblCellMar>
          <w:top w:w="0" w:type="dxa"/>
          <w:left w:w="108" w:type="dxa"/>
          <w:bottom w:w="0" w:type="dxa"/>
          <w:right w:w="108" w:type="dxa"/>
        </w:tblCellMar>
        <w:tblLook w:val="0000"/>
      </w:tblPr>
      <w:tblGrid>
        <w:gridCol w:w="4848"/>
        <w:gridCol w:w="4847"/>
      </w:tblGrid>
      <w:tr>
        <w:trPr>
          <w:cantSplit w:val="true"/>
        </w:trPr>
        <w:tc>
          <w:tcPr>
            <w:tcW w:w="4848" w:type="dxa"/>
            <w:tcBorders/>
          </w:tcPr>
          <w:p>
            <w:pPr>
              <w:pStyle w:val="LOnormal"/>
              <w:widowControl w:val="false"/>
              <w:ind w:left="0" w:hanging="0"/>
              <w:rPr>
                <w:rFonts w:ascii="Calibri" w:hAnsi="Calibri" w:eastAsia="Calibri" w:cs="Calibri"/>
                <w:sz w:val="20"/>
                <w:szCs w:val="20"/>
              </w:rPr>
            </w:pPr>
            <w:r>
              <w:rPr>
                <w:sz w:val="20"/>
                <w:szCs w:val="20"/>
              </w:rPr>
              <w:t>Rocca Priora,</w:t>
            </w:r>
          </w:p>
        </w:tc>
        <w:tc>
          <w:tcPr>
            <w:tcW w:w="4847" w:type="dxa"/>
            <w:tcBorders/>
          </w:tcPr>
          <w:p>
            <w:pPr>
              <w:pStyle w:val="LOnormal"/>
              <w:widowControl w:val="false"/>
              <w:rPr>
                <w:rFonts w:ascii="Calibri" w:hAnsi="Calibri" w:eastAsia="Calibri" w:cs="Calibri"/>
                <w:sz w:val="20"/>
                <w:szCs w:val="20"/>
              </w:rPr>
            </w:pPr>
            <w:r>
              <w:rPr>
                <w:rFonts w:eastAsia="Calibri" w:cs="Calibri"/>
                <w:sz w:val="20"/>
                <w:szCs w:val="20"/>
              </w:rPr>
            </w:r>
          </w:p>
          <w:p>
            <w:pPr>
              <w:pStyle w:val="LOnormal"/>
              <w:widowControl w:val="false"/>
              <w:jc w:val="center"/>
              <w:rPr>
                <w:sz w:val="20"/>
                <w:szCs w:val="20"/>
              </w:rPr>
            </w:pPr>
            <w:r>
              <w:rPr>
                <w:sz w:val="20"/>
                <w:szCs w:val="20"/>
              </w:rPr>
              <w:t>Il coordinatore del Consiglio di Classe</w:t>
            </w:r>
          </w:p>
          <w:p>
            <w:pPr>
              <w:pStyle w:val="LOnormal"/>
              <w:widowControl w:val="false"/>
              <w:jc w:val="center"/>
              <w:rPr>
                <w:sz w:val="20"/>
                <w:szCs w:val="20"/>
              </w:rPr>
            </w:pPr>
            <w:r>
              <w:rPr>
                <w:sz w:val="20"/>
                <w:szCs w:val="20"/>
              </w:rPr>
            </w:r>
          </w:p>
          <w:p>
            <w:pPr>
              <w:pStyle w:val="LOnormal"/>
              <w:widowControl w:val="false"/>
              <w:jc w:val="center"/>
              <w:rPr>
                <w:rFonts w:ascii="Calibri" w:hAnsi="Calibri" w:eastAsia="Calibri" w:cs="Calibri"/>
                <w:sz w:val="20"/>
                <w:szCs w:val="20"/>
              </w:rPr>
            </w:pPr>
            <w:r>
              <w:rPr>
                <w:sz w:val="20"/>
                <w:szCs w:val="20"/>
              </w:rPr>
              <w:t xml:space="preserve"> </w:t>
            </w:r>
            <w:r>
              <w:rPr>
                <w:sz w:val="20"/>
                <w:szCs w:val="20"/>
              </w:rPr>
              <w:t>________________________________</w:t>
            </w:r>
          </w:p>
        </w:tc>
      </w:tr>
    </w:tbl>
    <w:p>
      <w:pPr>
        <w:pStyle w:val="LOnormal"/>
        <w:ind w:left="0" w:hanging="0"/>
        <w:rPr>
          <w:rFonts w:ascii="Calibri" w:hAnsi="Calibri" w:eastAsia="Calibri" w:cs="Calibri"/>
        </w:rPr>
      </w:pPr>
      <w:r>
        <w:rPr/>
      </w:r>
    </w:p>
    <w:sectPr>
      <w:headerReference w:type="default" r:id="rId3"/>
      <w:footerReference w:type="even" r:id="rId4"/>
      <w:footerReference w:type="default" r:id="rId5"/>
      <w:footerReference w:type="first" r:id="rId6"/>
      <w:type w:val="nextPage"/>
      <w:pgSz w:w="11906" w:h="16838"/>
      <w:pgMar w:left="1134" w:right="1134" w:gutter="0" w:header="708" w:top="2976" w:footer="231" w:bottom="139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 w:name="Wingdings 2">
    <w:charset w:val="02"/>
    <w:family w:val="roman"/>
    <w:pitch w:val="variable"/>
  </w:font>
  <w:font w:name="OpenSymbol">
    <w:altName w:val="Arial Unicode MS"/>
    <w:charset w:val="01"/>
    <w:family w:val="auto"/>
    <w:pitch w:val="variable"/>
  </w:font>
  <w:font w:name="Wingdings">
    <w:charset w:val="02"/>
    <w:family w:val="auto"/>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ind w:hanging="0"/>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r>
      <w:rPr>
        <w:rFonts w:eastAsia="Times New Roman" w:cs="Times New Roman" w:ascii="Times New Roman" w:hAnsi="Times New Roman"/>
        <w:b/>
        <w:sz w:val="18"/>
        <w:szCs w:val="18"/>
      </w:rPr>
      <w:tab/>
      <w:tab/>
      <w:tab/>
      <w:tab/>
      <w:tab/>
      <w:tab/>
      <w:t xml:space="preserve">Pag. </w:t>
    </w:r>
    <w:r>
      <w:rPr/>
      <w:fldChar w:fldCharType="begin"/>
    </w:r>
    <w:r>
      <w:rPr/>
      <w:instrText> PAGE </w:instrText>
    </w:r>
    <w:r>
      <w:rPr/>
      <w:fldChar w:fldCharType="separate"/>
    </w:r>
    <w:r>
      <w:rPr/>
      <w:t>0</w:t>
    </w:r>
    <w:r>
      <w:rPr/>
      <w:fldChar w:fldCharType="end"/>
    </w:r>
    <w:r>
      <w:rPr>
        <w:rFonts w:eastAsia="Times New Roman" w:cs="Times New Roman" w:ascii="Times New Roman" w:hAnsi="Times New Roman"/>
        <w:b/>
        <w:sz w:val="18"/>
        <w:szCs w:val="18"/>
      </w:rPr>
      <w:t xml:space="preserve"> di </w:t>
    </w:r>
    <w:r>
      <w:rPr/>
      <w:fldChar w:fldCharType="begin"/>
    </w:r>
    <w:r>
      <w:rPr/>
      <w:instrText> NUMPAGES </w:instrText>
    </w:r>
    <w:r>
      <w:rPr/>
      <w:fldChar w:fldCharType="separate"/>
    </w:r>
    <w:r>
      <w:rPr/>
      <w:t>8</w:t>
    </w:r>
    <w:r>
      <w:rPr/>
      <w:fldChar w:fldCharType="end"/>
    </w:r>
  </w:p>
  <w:p>
    <w:pPr>
      <w:pStyle w:val="LOnormal"/>
      <w:ind w:hanging="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LOnormal"/>
      <w:ind w:hanging="0"/>
      <w:jc w:val="center"/>
      <w:rPr>
        <w:b w:val="false"/>
        <w:b w:val="false"/>
      </w:rPr>
    </w:pPr>
    <w:r>
      <w:rPr>
        <w:rFonts w:eastAsia="Times New Roman" w:cs="Times New Roman" w:ascii="Times New Roman" w:hAnsi="Times New Roman"/>
        <w:b w:val="false"/>
        <w:sz w:val="18"/>
        <w:szCs w:val="18"/>
      </w:rPr>
      <w:t>Codice Meccanografico RMIC8AP00T -  Cod. Fisc.: 92013800583</w:t>
    </w:r>
  </w:p>
  <w:p>
    <w:pPr>
      <w:pStyle w:val="LOnormal"/>
      <w:tabs>
        <w:tab w:val="clear" w:pos="720"/>
        <w:tab w:val="center" w:pos="4819" w:leader="none"/>
        <w:tab w:val="right" w:pos="9638" w:leader="none"/>
      </w:tabs>
      <w:ind w:hanging="0"/>
      <w:jc w:val="center"/>
      <w:rPr/>
    </w:pPr>
    <w:r>
      <w:rPr>
        <w:rFonts w:eastAsia="Times New Roman" w:cs="Times New Roman" w:ascii="Times New Roman" w:hAnsi="Times New Roman"/>
        <w:b w:val="false"/>
        <w:sz w:val="18"/>
        <w:szCs w:val="18"/>
      </w:rPr>
      <w:t xml:space="preserve">Sito Web: </w:t>
    </w:r>
    <w:hyperlink r:id="rId1">
      <w:r>
        <w:rPr>
          <w:rFonts w:eastAsia="Times New Roman" w:cs="Times New Roman" w:ascii="Times New Roman" w:hAnsi="Times New Roman"/>
          <w:b w:val="false"/>
          <w:color w:val="0000FF"/>
          <w:sz w:val="18"/>
          <w:szCs w:val="18"/>
          <w:u w:val="single"/>
        </w:rPr>
        <w:t>www.icroccapriora.edu.it</w:t>
      </w:r>
    </w:hyperlink>
    <w:r>
      <w:rPr>
        <w:rFonts w:eastAsia="Times New Roman" w:cs="Times New Roman" w:ascii="Times New Roman" w:hAnsi="Times New Roman"/>
        <w:b w:val="false"/>
        <w:sz w:val="18"/>
        <w:szCs w:val="18"/>
      </w:rPr>
      <w:t xml:space="preserve">   Mail: </w:t>
    </w:r>
    <w:hyperlink r:id="rId2">
      <w:r>
        <w:rPr>
          <w:rFonts w:eastAsia="Times New Roman" w:cs="Times New Roman" w:ascii="Times New Roman" w:hAnsi="Times New Roman"/>
          <w:b w:val="false"/>
          <w:color w:val="0000FF"/>
          <w:sz w:val="18"/>
          <w:szCs w:val="18"/>
          <w:u w:val="single"/>
        </w:rPr>
        <w:t>rmic8ap00t@istruzione.it</w:t>
      </w:r>
    </w:hyperlink>
    <w:r>
      <w:rPr>
        <w:b w:val="false"/>
      </w:rPr>
      <w:t xml:space="preserve"> </w:t>
    </w:r>
  </w:p>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firstLine="36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LOnormal"/>
      <w:rPr/>
    </w:pPr>
    <w:r>
      <w:rPr/>
    </w:r>
  </w:p>
  <w:p>
    <w:pPr>
      <w:pStyle w:val="LOnormal"/>
      <w:rPr/>
    </w:pPr>
    <w:r>
      <w:rPr/>
    </w:r>
  </w:p>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360" w:firstLine="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mc:AlternateContent>
        <mc:Choice Requires="wps">
          <w:drawing>
            <wp:anchor behindDoc="1" distT="0" distB="0" distL="0" distR="0" simplePos="0" locked="0" layoutInCell="0" allowOverlap="1" relativeHeight="10">
              <wp:simplePos x="0" y="0"/>
              <wp:positionH relativeFrom="column">
                <wp:posOffset>0</wp:posOffset>
              </wp:positionH>
              <wp:positionV relativeFrom="paragraph">
                <wp:posOffset>635</wp:posOffset>
              </wp:positionV>
              <wp:extent cx="43815" cy="43815"/>
              <wp:effectExtent l="0" t="0" r="0" b="0"/>
              <wp:wrapSquare wrapText="bothSides"/>
              <wp:docPr id="2" name="Immagine1"/>
              <a:graphic xmlns:a="http://schemas.openxmlformats.org/drawingml/2006/main">
                <a:graphicData uri="http://schemas.microsoft.com/office/word/2010/wordprocessingShape">
                  <wps:wsp>
                    <wps:cNvSpPr/>
                    <wps:spPr>
                      <a:xfrm>
                        <a:off x="0" y="0"/>
                        <a:ext cx="43200" cy="43200"/>
                      </a:xfrm>
                      <a:prstGeom prst="rect">
                        <a:avLst/>
                      </a:prstGeom>
                      <a:noFill/>
                      <a:ln w="0">
                        <a:noFill/>
                      </a:ln>
                    </wps:spPr>
                    <wps:style>
                      <a:lnRef idx="0"/>
                      <a:fillRef idx="0"/>
                      <a:effectRef idx="0"/>
                      <a:fontRef idx="minor"/>
                    </wps:style>
                    <wps:txbx>
                      <w:txbxContent>
                        <w:p>
                          <w:pPr>
                            <w:pStyle w:val="Contenutocornice"/>
                            <w:spacing w:lineRule="exact" w:line="240" w:before="0" w:after="0"/>
                            <w:ind w:left="0" w:right="0" w:firstLine="360"/>
                            <w:jc w:val="left"/>
                            <w:rPr/>
                          </w:pPr>
                          <w:r>
                            <w:rPr>
                              <w:rFonts w:eastAsia="Calibri" w:cs="Calibri"/>
                              <w:b w:val="false"/>
                              <w:i w:val="false"/>
                              <w:caps w:val="false"/>
                              <w:smallCaps w:val="false"/>
                              <w:strike w:val="false"/>
                              <w:dstrike w:val="false"/>
                              <w:color w:val="000000"/>
                              <w:position w:val="0"/>
                              <w:sz w:val="22"/>
                              <w:sz w:val="22"/>
                              <w:vertAlign w:val="baseline"/>
                            </w:rPr>
                            <w:t xml:space="preserve"> </w:t>
                          </w:r>
                          <w:r>
                            <w:rPr>
                              <w:rFonts w:eastAsia="Calibri" w:cs="Calibri"/>
                              <w:b w:val="false"/>
                              <w:i w:val="false"/>
                              <w:caps w:val="false"/>
                              <w:smallCaps w:val="false"/>
                              <w:strike w:val="false"/>
                              <w:dstrike w:val="false"/>
                              <w:color w:val="000000"/>
                              <w:position w:val="0"/>
                              <w:sz w:val="22"/>
                              <w:sz w:val="22"/>
                              <w:vertAlign w:val="baseline"/>
                            </w:rPr>
                            <w:t>PAGE 0</w:t>
                          </w:r>
                        </w:p>
                      </w:txbxContent>
                    </wps:txbx>
                    <wps:bodyPr lIns="0" rIns="0" tIns="0" bIns="0" anchor="t">
                      <a:noAutofit/>
                    </wps:bodyPr>
                  </wps:wsp>
                </a:graphicData>
              </a:graphic>
            </wp:anchor>
          </w:drawing>
        </mc:Choice>
        <mc:Fallback>
          <w:pict>
            <v:rect id="shape_0" ID="Immagine1" path="m0,0l-2147483645,0l-2147483645,-2147483646l0,-2147483646xe" stroked="f" o:allowincell="f" style="position:absolute;margin-left:0pt;margin-top:0.05pt;width:3.35pt;height:3.35pt;mso-wrap-style:square;v-text-anchor:top">
              <v:fill o:detectmouseclick="t" on="false"/>
              <v:stroke color="#3465a4" joinstyle="round" endcap="flat"/>
              <v:textbox>
                <w:txbxContent>
                  <w:p>
                    <w:pPr>
                      <w:pStyle w:val="Contenutocornice"/>
                      <w:spacing w:lineRule="exact" w:line="240" w:before="0" w:after="0"/>
                      <w:ind w:left="0" w:right="0" w:firstLine="360"/>
                      <w:jc w:val="left"/>
                      <w:rPr/>
                    </w:pPr>
                    <w:r>
                      <w:rPr>
                        <w:rFonts w:eastAsia="Calibri" w:cs="Calibri"/>
                        <w:b w:val="false"/>
                        <w:i w:val="false"/>
                        <w:caps w:val="false"/>
                        <w:smallCaps w:val="false"/>
                        <w:strike w:val="false"/>
                        <w:dstrike w:val="false"/>
                        <w:color w:val="000000"/>
                        <w:position w:val="0"/>
                        <w:sz w:val="22"/>
                        <w:sz w:val="22"/>
                        <w:vertAlign w:val="baseline"/>
                      </w:rPr>
                      <w:t xml:space="preserve"> </w:t>
                    </w:r>
                    <w:r>
                      <w:rPr>
                        <w:rFonts w:eastAsia="Calibri" w:cs="Calibri"/>
                        <w:b w:val="false"/>
                        <w:i w:val="false"/>
                        <w:caps w:val="false"/>
                        <w:smallCaps w:val="false"/>
                        <w:strike w:val="false"/>
                        <w:dstrike w:val="false"/>
                        <w:color w:val="000000"/>
                        <w:position w:val="0"/>
                        <w:sz w:val="22"/>
                        <w:sz w:val="22"/>
                        <w:vertAlign w:val="baseline"/>
                      </w:rPr>
                      <w:t>PAGE 0</w:t>
                    </w:r>
                  </w:p>
                </w:txbxContent>
              </v:textbox>
              <w10:wrap type="square"/>
            </v:rect>
          </w:pict>
        </mc:Fallback>
      </mc:AlternateContent>
    </w:r>
  </w:p>
  <w:p>
    <w:pPr>
      <w:pStyle w:val="LOnormal"/>
      <w:rPr/>
    </w:pPr>
    <w:r>
      <w:rPr/>
    </w:r>
  </w:p>
  <w:p>
    <w:pPr>
      <w:pStyle w:val="LOnormal"/>
      <w:rPr/>
    </w:pPr>
    <w:r>
      <w:rPr/>
    </w:r>
  </w:p>
  <w:p>
    <w:pPr>
      <w:pStyle w:val="LO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ind w:hanging="0"/>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r>
      <w:rPr>
        <w:rFonts w:eastAsia="Times New Roman" w:cs="Times New Roman" w:ascii="Times New Roman" w:hAnsi="Times New Roman"/>
        <w:b/>
        <w:sz w:val="18"/>
        <w:szCs w:val="18"/>
      </w:rPr>
      <w:tab/>
      <w:tab/>
      <w:tab/>
      <w:tab/>
      <w:tab/>
      <w:tab/>
      <w:t xml:space="preserve">Pag. </w:t>
    </w:r>
    <w:r>
      <w:rPr/>
      <w:fldChar w:fldCharType="begin"/>
    </w:r>
    <w:r>
      <w:rPr/>
      <w:instrText> PAGE </w:instrText>
    </w:r>
    <w:r>
      <w:rPr/>
      <w:fldChar w:fldCharType="separate"/>
    </w:r>
    <w:r>
      <w:rPr/>
      <w:t>8</w:t>
    </w:r>
    <w:r>
      <w:rPr/>
      <w:fldChar w:fldCharType="end"/>
    </w:r>
    <w:r>
      <w:rPr>
        <w:rFonts w:eastAsia="Times New Roman" w:cs="Times New Roman" w:ascii="Times New Roman" w:hAnsi="Times New Roman"/>
        <w:b/>
        <w:sz w:val="18"/>
        <w:szCs w:val="18"/>
      </w:rPr>
      <w:t xml:space="preserve"> di </w:t>
    </w:r>
    <w:r>
      <w:rPr/>
      <w:fldChar w:fldCharType="begin"/>
    </w:r>
    <w:r>
      <w:rPr/>
      <w:instrText> NUMPAGES </w:instrText>
    </w:r>
    <w:r>
      <w:rPr/>
      <w:fldChar w:fldCharType="separate"/>
    </w:r>
    <w:r>
      <w:rPr/>
      <w:t>8</w:t>
    </w:r>
    <w:r>
      <w:rPr/>
      <w:fldChar w:fldCharType="end"/>
    </w:r>
  </w:p>
  <w:p>
    <w:pPr>
      <w:pStyle w:val="LOnormal"/>
      <w:ind w:hanging="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LOnormal"/>
      <w:ind w:hanging="0"/>
      <w:jc w:val="center"/>
      <w:rPr>
        <w:b w:val="false"/>
        <w:b w:val="false"/>
      </w:rPr>
    </w:pPr>
    <w:r>
      <w:rPr>
        <w:rFonts w:eastAsia="Times New Roman" w:cs="Times New Roman" w:ascii="Times New Roman" w:hAnsi="Times New Roman"/>
        <w:b w:val="false"/>
        <w:sz w:val="18"/>
        <w:szCs w:val="18"/>
      </w:rPr>
      <w:t>Codice Meccanografico RMIC8AP00T -  Cod. Fisc.: 92013800583</w:t>
    </w:r>
  </w:p>
  <w:p>
    <w:pPr>
      <w:pStyle w:val="LOnormal"/>
      <w:tabs>
        <w:tab w:val="clear" w:pos="720"/>
        <w:tab w:val="center" w:pos="4819" w:leader="none"/>
        <w:tab w:val="right" w:pos="9638" w:leader="none"/>
      </w:tabs>
      <w:ind w:hanging="0"/>
      <w:jc w:val="center"/>
      <w:rPr/>
    </w:pPr>
    <w:r>
      <w:rPr>
        <w:rFonts w:eastAsia="Times New Roman" w:cs="Times New Roman" w:ascii="Times New Roman" w:hAnsi="Times New Roman"/>
        <w:b w:val="false"/>
        <w:sz w:val="18"/>
        <w:szCs w:val="18"/>
      </w:rPr>
      <w:t xml:space="preserve">Sito Web: </w:t>
    </w:r>
    <w:hyperlink r:id="rId1">
      <w:r>
        <w:rPr>
          <w:rFonts w:eastAsia="Times New Roman" w:cs="Times New Roman" w:ascii="Times New Roman" w:hAnsi="Times New Roman"/>
          <w:b w:val="false"/>
          <w:color w:val="0000FF"/>
          <w:sz w:val="18"/>
          <w:szCs w:val="18"/>
          <w:u w:val="single"/>
        </w:rPr>
        <w:t>www.icroccapriora.edu.it</w:t>
      </w:r>
    </w:hyperlink>
    <w:r>
      <w:rPr>
        <w:rFonts w:eastAsia="Times New Roman" w:cs="Times New Roman" w:ascii="Times New Roman" w:hAnsi="Times New Roman"/>
        <w:b w:val="false"/>
        <w:sz w:val="18"/>
        <w:szCs w:val="18"/>
      </w:rPr>
      <w:t xml:space="preserve">   Mail: </w:t>
    </w:r>
    <w:hyperlink r:id="rId2">
      <w:r>
        <w:rPr>
          <w:rFonts w:eastAsia="Times New Roman" w:cs="Times New Roman" w:ascii="Times New Roman" w:hAnsi="Times New Roman"/>
          <w:b w:val="false"/>
          <w:color w:val="0000FF"/>
          <w:sz w:val="18"/>
          <w:szCs w:val="18"/>
          <w:u w:val="single"/>
        </w:rPr>
        <w:t>rmic8ap00t@istruzione.it</w:t>
      </w:r>
    </w:hyperlink>
    <w:r>
      <w:rPr>
        <w:b w:val="false"/>
      </w:rPr>
      <w:t xml:space="preserve"> </w:t>
    </w:r>
  </w:p>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firstLine="36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LOnormal"/>
      <w:rPr/>
    </w:pPr>
    <w:r>
      <w:rPr/>
    </w:r>
  </w:p>
  <w:p>
    <w:pPr>
      <w:pStyle w:val="LOnormal"/>
      <w:rPr/>
    </w:pPr>
    <w:r>
      <w:rPr/>
    </w:r>
  </w:p>
  <w:p>
    <w:pPr>
      <w:pStyle w:val="LO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ind w:hanging="0"/>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 </w:t>
    </w:r>
    <w:r>
      <w:rPr>
        <w:rFonts w:eastAsia="Times New Roman" w:cs="Times New Roman" w:ascii="Times New Roman" w:hAnsi="Times New Roman"/>
        <w:b/>
        <w:sz w:val="18"/>
        <w:szCs w:val="18"/>
      </w:rPr>
      <w:tab/>
      <w:tab/>
      <w:tab/>
      <w:tab/>
      <w:tab/>
      <w:tab/>
      <w:t xml:space="preserve">Pag. </w:t>
    </w:r>
    <w:r>
      <w:rPr/>
      <w:fldChar w:fldCharType="begin"/>
    </w:r>
    <w:r>
      <w:rPr/>
      <w:instrText> PAGE </w:instrText>
    </w:r>
    <w:r>
      <w:rPr/>
      <w:fldChar w:fldCharType="separate"/>
    </w:r>
    <w:r>
      <w:rPr/>
      <w:t>8</w:t>
    </w:r>
    <w:r>
      <w:rPr/>
      <w:fldChar w:fldCharType="end"/>
    </w:r>
    <w:r>
      <w:rPr>
        <w:rFonts w:eastAsia="Times New Roman" w:cs="Times New Roman" w:ascii="Times New Roman" w:hAnsi="Times New Roman"/>
        <w:b/>
        <w:sz w:val="18"/>
        <w:szCs w:val="18"/>
      </w:rPr>
      <w:t xml:space="preserve"> di </w:t>
    </w:r>
    <w:r>
      <w:rPr/>
      <w:fldChar w:fldCharType="begin"/>
    </w:r>
    <w:r>
      <w:rPr/>
      <w:instrText> NUMPAGES </w:instrText>
    </w:r>
    <w:r>
      <w:rPr/>
      <w:fldChar w:fldCharType="separate"/>
    </w:r>
    <w:r>
      <w:rPr/>
      <w:t>8</w:t>
    </w:r>
    <w:r>
      <w:rPr/>
      <w:fldChar w:fldCharType="end"/>
    </w:r>
  </w:p>
  <w:p>
    <w:pPr>
      <w:pStyle w:val="LOnormal"/>
      <w:ind w:hanging="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LOnormal"/>
      <w:ind w:hanging="0"/>
      <w:jc w:val="center"/>
      <w:rPr>
        <w:b w:val="false"/>
        <w:b w:val="false"/>
      </w:rPr>
    </w:pPr>
    <w:r>
      <w:rPr>
        <w:rFonts w:eastAsia="Times New Roman" w:cs="Times New Roman" w:ascii="Times New Roman" w:hAnsi="Times New Roman"/>
        <w:b w:val="false"/>
        <w:sz w:val="18"/>
        <w:szCs w:val="18"/>
      </w:rPr>
      <w:t>Codice Meccanografico RMIC8AP00T -  Cod. Fisc.: 92013800583</w:t>
    </w:r>
  </w:p>
  <w:p>
    <w:pPr>
      <w:pStyle w:val="LOnormal"/>
      <w:tabs>
        <w:tab w:val="clear" w:pos="720"/>
        <w:tab w:val="center" w:pos="4819" w:leader="none"/>
        <w:tab w:val="right" w:pos="9638" w:leader="none"/>
      </w:tabs>
      <w:ind w:hanging="0"/>
      <w:jc w:val="center"/>
      <w:rPr/>
    </w:pPr>
    <w:r>
      <w:rPr>
        <w:rFonts w:eastAsia="Times New Roman" w:cs="Times New Roman" w:ascii="Times New Roman" w:hAnsi="Times New Roman"/>
        <w:b w:val="false"/>
        <w:sz w:val="18"/>
        <w:szCs w:val="18"/>
      </w:rPr>
      <w:t xml:space="preserve">Sito Web: </w:t>
    </w:r>
    <w:hyperlink r:id="rId1">
      <w:r>
        <w:rPr>
          <w:rFonts w:eastAsia="Times New Roman" w:cs="Times New Roman" w:ascii="Times New Roman" w:hAnsi="Times New Roman"/>
          <w:b w:val="false"/>
          <w:color w:val="0000FF"/>
          <w:sz w:val="18"/>
          <w:szCs w:val="18"/>
          <w:u w:val="single"/>
        </w:rPr>
        <w:t>www.icroccapriora.edu.it</w:t>
      </w:r>
    </w:hyperlink>
    <w:r>
      <w:rPr>
        <w:rFonts w:eastAsia="Times New Roman" w:cs="Times New Roman" w:ascii="Times New Roman" w:hAnsi="Times New Roman"/>
        <w:b w:val="false"/>
        <w:sz w:val="18"/>
        <w:szCs w:val="18"/>
      </w:rPr>
      <w:t xml:space="preserve">   Mail: </w:t>
    </w:r>
    <w:hyperlink r:id="rId2">
      <w:r>
        <w:rPr>
          <w:rFonts w:eastAsia="Times New Roman" w:cs="Times New Roman" w:ascii="Times New Roman" w:hAnsi="Times New Roman"/>
          <w:b w:val="false"/>
          <w:color w:val="0000FF"/>
          <w:sz w:val="18"/>
          <w:szCs w:val="18"/>
          <w:u w:val="single"/>
        </w:rPr>
        <w:t>rmic8ap00t@istruzione.it</w:t>
      </w:r>
    </w:hyperlink>
    <w:r>
      <w:rPr>
        <w:b w:val="false"/>
      </w:rPr>
      <w:t xml:space="preserve"> </w:t>
    </w:r>
  </w:p>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firstLine="36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LOnormal"/>
      <w:rPr/>
    </w:pPr>
    <w:r>
      <w:rPr/>
    </w:r>
  </w:p>
  <w:p>
    <w:pPr>
      <w:pStyle w:val="LOnormal"/>
      <w:rPr/>
    </w:pPr>
    <w:r>
      <w:rPr/>
    </w:r>
  </w:p>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0" distT="0" distB="0" distL="0" distR="0" simplePos="0" locked="0" layoutInCell="0" allowOverlap="1" relativeHeight="9">
          <wp:simplePos x="0" y="0"/>
          <wp:positionH relativeFrom="column">
            <wp:posOffset>121285</wp:posOffset>
          </wp:positionH>
          <wp:positionV relativeFrom="paragraph">
            <wp:posOffset>635</wp:posOffset>
          </wp:positionV>
          <wp:extent cx="6120130" cy="143319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6120130" cy="14331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Calibri" w:hAnsi="Calibri" w:cs="Calibri"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425" w:hanging="360"/>
      </w:pPr>
      <w:rPr>
        <w:rFonts w:ascii="Calibri" w:hAnsi="Calibri" w:cs="Calibri"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qFormat/>
    <w:rsid w:val="006f1c4b"/>
    <w:pPr>
      <w:widowControl/>
      <w:suppressAutoHyphens w:val="true"/>
      <w:bidi w:val="0"/>
      <w:spacing w:before="0" w:after="0"/>
      <w:ind w:firstLine="360"/>
      <w:jc w:val="left"/>
    </w:pPr>
    <w:rPr>
      <w:rFonts w:ascii="Calibri" w:hAnsi="Calibri" w:eastAsia="Times New Roman" w:cs="Times New Roman"/>
      <w:color w:val="auto"/>
      <w:kern w:val="0"/>
      <w:sz w:val="22"/>
      <w:szCs w:val="22"/>
      <w:lang w:val="it-IT" w:eastAsia="en-US" w:bidi="ar-SA"/>
    </w:rPr>
  </w:style>
  <w:style w:type="paragraph" w:styleId="Titolo1">
    <w:name w:val="Heading 1"/>
    <w:basedOn w:val="LOnormal"/>
    <w:next w:val="LOnormal"/>
    <w:link w:val="Titolo1Carattere"/>
    <w:uiPriority w:val="99"/>
    <w:qFormat/>
    <w:rsid w:val="006f1c4b"/>
    <w:pPr>
      <w:pBdr>
        <w:bottom w:val="single" w:sz="12" w:space="1" w:color="365F91"/>
      </w:pBdr>
      <w:spacing w:before="600" w:after="80"/>
      <w:ind w:hanging="0"/>
      <w:outlineLvl w:val="0"/>
    </w:pPr>
    <w:rPr>
      <w:rFonts w:ascii="Cambria" w:hAnsi="Cambria"/>
      <w:b/>
      <w:bCs/>
      <w:color w:val="365F91"/>
      <w:sz w:val="24"/>
      <w:szCs w:val="24"/>
    </w:rPr>
  </w:style>
  <w:style w:type="paragraph" w:styleId="Titolo2">
    <w:name w:val="Heading 2"/>
    <w:basedOn w:val="LOnormal"/>
    <w:next w:val="LOnormal"/>
    <w:link w:val="Titolo2Carattere"/>
    <w:uiPriority w:val="99"/>
    <w:qFormat/>
    <w:rsid w:val="006f1c4b"/>
    <w:pPr>
      <w:pBdr>
        <w:bottom w:val="single" w:sz="8" w:space="1" w:color="4F81BD"/>
      </w:pBdr>
      <w:spacing w:before="200" w:after="80"/>
      <w:ind w:hanging="0"/>
      <w:outlineLvl w:val="1"/>
    </w:pPr>
    <w:rPr>
      <w:rFonts w:ascii="Cambria" w:hAnsi="Cambria"/>
      <w:color w:val="365F91"/>
      <w:sz w:val="24"/>
      <w:szCs w:val="24"/>
    </w:rPr>
  </w:style>
  <w:style w:type="paragraph" w:styleId="Titolo3">
    <w:name w:val="Heading 3"/>
    <w:basedOn w:val="LOnormal"/>
    <w:next w:val="LOnormal"/>
    <w:link w:val="Titolo3Carattere"/>
    <w:uiPriority w:val="99"/>
    <w:qFormat/>
    <w:rsid w:val="006f1c4b"/>
    <w:pPr>
      <w:pBdr>
        <w:bottom w:val="single" w:sz="4" w:space="1" w:color="95B3D7"/>
      </w:pBdr>
      <w:spacing w:before="200" w:after="80"/>
      <w:ind w:hanging="0"/>
      <w:outlineLvl w:val="2"/>
    </w:pPr>
    <w:rPr>
      <w:rFonts w:ascii="Cambria" w:hAnsi="Cambria"/>
      <w:color w:val="4F81BD"/>
      <w:sz w:val="24"/>
      <w:szCs w:val="24"/>
    </w:rPr>
  </w:style>
  <w:style w:type="paragraph" w:styleId="Titolo4">
    <w:name w:val="Heading 4"/>
    <w:basedOn w:val="LOnormal"/>
    <w:next w:val="LOnormal"/>
    <w:link w:val="Titolo4Carattere"/>
    <w:uiPriority w:val="99"/>
    <w:qFormat/>
    <w:rsid w:val="006f1c4b"/>
    <w:pPr>
      <w:pBdr>
        <w:bottom w:val="single" w:sz="4" w:space="2" w:color="B8CCE4"/>
      </w:pBdr>
      <w:spacing w:before="200" w:after="80"/>
      <w:ind w:hanging="0"/>
      <w:outlineLvl w:val="3"/>
    </w:pPr>
    <w:rPr>
      <w:rFonts w:ascii="Cambria" w:hAnsi="Cambria"/>
      <w:i/>
      <w:iCs/>
      <w:color w:val="4F81BD"/>
      <w:sz w:val="24"/>
      <w:szCs w:val="24"/>
    </w:rPr>
  </w:style>
  <w:style w:type="paragraph" w:styleId="Titolo5">
    <w:name w:val="Heading 5"/>
    <w:basedOn w:val="LOnormal"/>
    <w:next w:val="LOnormal"/>
    <w:link w:val="Titolo5Carattere"/>
    <w:uiPriority w:val="99"/>
    <w:qFormat/>
    <w:rsid w:val="006f1c4b"/>
    <w:pPr>
      <w:spacing w:before="200" w:after="80"/>
      <w:ind w:hanging="0"/>
      <w:outlineLvl w:val="4"/>
    </w:pPr>
    <w:rPr>
      <w:rFonts w:ascii="Cambria" w:hAnsi="Cambria"/>
      <w:color w:val="4F81BD"/>
    </w:rPr>
  </w:style>
  <w:style w:type="paragraph" w:styleId="Titolo6">
    <w:name w:val="Heading 6"/>
    <w:basedOn w:val="LOnormal"/>
    <w:next w:val="LOnormal"/>
    <w:link w:val="Titolo6Carattere"/>
    <w:uiPriority w:val="99"/>
    <w:qFormat/>
    <w:rsid w:val="006f1c4b"/>
    <w:pPr>
      <w:spacing w:before="280" w:after="100"/>
      <w:ind w:hanging="0"/>
      <w:outlineLvl w:val="5"/>
    </w:pPr>
    <w:rPr>
      <w:rFonts w:ascii="Cambria" w:hAnsi="Cambria"/>
      <w:i/>
      <w:iCs/>
      <w:color w:val="4F81BD"/>
    </w:rPr>
  </w:style>
  <w:style w:type="paragraph" w:styleId="Titolo7">
    <w:name w:val="Heading 7"/>
    <w:basedOn w:val="LOnormal"/>
    <w:next w:val="LOnormal"/>
    <w:link w:val="Titolo7Carattere"/>
    <w:uiPriority w:val="99"/>
    <w:qFormat/>
    <w:rsid w:val="006f1c4b"/>
    <w:pPr>
      <w:spacing w:before="320" w:after="100"/>
      <w:ind w:hanging="0"/>
      <w:outlineLvl w:val="6"/>
    </w:pPr>
    <w:rPr>
      <w:rFonts w:ascii="Cambria" w:hAnsi="Cambria"/>
      <w:b/>
      <w:bCs/>
      <w:color w:val="9BBB59"/>
      <w:sz w:val="20"/>
      <w:szCs w:val="20"/>
    </w:rPr>
  </w:style>
  <w:style w:type="paragraph" w:styleId="Titolo8">
    <w:name w:val="Heading 8"/>
    <w:basedOn w:val="LOnormal"/>
    <w:next w:val="LOnormal"/>
    <w:link w:val="Titolo8Carattere"/>
    <w:uiPriority w:val="99"/>
    <w:qFormat/>
    <w:rsid w:val="006f1c4b"/>
    <w:pPr>
      <w:spacing w:before="320" w:after="100"/>
      <w:ind w:hanging="0"/>
      <w:outlineLvl w:val="7"/>
    </w:pPr>
    <w:rPr>
      <w:rFonts w:ascii="Cambria" w:hAnsi="Cambria"/>
      <w:b/>
      <w:bCs/>
      <w:i/>
      <w:iCs/>
      <w:color w:val="9BBB59"/>
      <w:sz w:val="20"/>
      <w:szCs w:val="20"/>
    </w:rPr>
  </w:style>
  <w:style w:type="paragraph" w:styleId="Titolo9">
    <w:name w:val="Heading 9"/>
    <w:basedOn w:val="LOnormal"/>
    <w:next w:val="LOnormal"/>
    <w:link w:val="Titolo9Carattere"/>
    <w:uiPriority w:val="99"/>
    <w:qFormat/>
    <w:rsid w:val="006f1c4b"/>
    <w:pPr>
      <w:spacing w:before="320" w:after="100"/>
      <w:ind w:hanging="0"/>
      <w:outlineLvl w:val="8"/>
    </w:pPr>
    <w:rPr>
      <w:rFonts w:ascii="Cambria" w:hAnsi="Cambria"/>
      <w:i/>
      <w:iCs/>
      <w:color w:val="9BBB59"/>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uiPriority w:val="99"/>
    <w:qFormat/>
    <w:locked/>
    <w:rsid w:val="006f1c4b"/>
    <w:rPr>
      <w:rFonts w:ascii="Cambria" w:hAnsi="Cambria" w:cs="Times New Roman"/>
      <w:b/>
      <w:bCs/>
      <w:color w:val="365F91"/>
      <w:sz w:val="24"/>
      <w:szCs w:val="24"/>
    </w:rPr>
  </w:style>
  <w:style w:type="character" w:styleId="Titolo2Carattere" w:customStyle="1">
    <w:name w:val="Titolo 2 Carattere"/>
    <w:link w:val="Titolo2"/>
    <w:uiPriority w:val="99"/>
    <w:semiHidden/>
    <w:qFormat/>
    <w:locked/>
    <w:rsid w:val="006f1c4b"/>
    <w:rPr>
      <w:rFonts w:ascii="Cambria" w:hAnsi="Cambria" w:cs="Times New Roman"/>
      <w:color w:val="365F91"/>
      <w:sz w:val="24"/>
      <w:szCs w:val="24"/>
    </w:rPr>
  </w:style>
  <w:style w:type="character" w:styleId="Titolo3Carattere" w:customStyle="1">
    <w:name w:val="Titolo 3 Carattere"/>
    <w:link w:val="Titolo3"/>
    <w:uiPriority w:val="99"/>
    <w:semiHidden/>
    <w:qFormat/>
    <w:locked/>
    <w:rsid w:val="006f1c4b"/>
    <w:rPr>
      <w:rFonts w:ascii="Cambria" w:hAnsi="Cambria" w:cs="Times New Roman"/>
      <w:color w:val="4F81BD"/>
      <w:sz w:val="24"/>
      <w:szCs w:val="24"/>
    </w:rPr>
  </w:style>
  <w:style w:type="character" w:styleId="Titolo4Carattere" w:customStyle="1">
    <w:name w:val="Titolo 4 Carattere"/>
    <w:link w:val="Titolo4"/>
    <w:uiPriority w:val="99"/>
    <w:semiHidden/>
    <w:qFormat/>
    <w:locked/>
    <w:rsid w:val="006f1c4b"/>
    <w:rPr>
      <w:rFonts w:ascii="Cambria" w:hAnsi="Cambria" w:cs="Times New Roman"/>
      <w:i/>
      <w:iCs/>
      <w:color w:val="4F81BD"/>
      <w:sz w:val="24"/>
      <w:szCs w:val="24"/>
    </w:rPr>
  </w:style>
  <w:style w:type="character" w:styleId="Titolo5Carattere" w:customStyle="1">
    <w:name w:val="Titolo 5 Carattere"/>
    <w:link w:val="Titolo5"/>
    <w:uiPriority w:val="99"/>
    <w:semiHidden/>
    <w:qFormat/>
    <w:locked/>
    <w:rsid w:val="006f1c4b"/>
    <w:rPr>
      <w:rFonts w:ascii="Cambria" w:hAnsi="Cambria" w:cs="Times New Roman"/>
      <w:color w:val="4F81BD"/>
    </w:rPr>
  </w:style>
  <w:style w:type="character" w:styleId="Titolo6Carattere" w:customStyle="1">
    <w:name w:val="Titolo 6 Carattere"/>
    <w:link w:val="Titolo6"/>
    <w:uiPriority w:val="99"/>
    <w:semiHidden/>
    <w:qFormat/>
    <w:locked/>
    <w:rsid w:val="006f1c4b"/>
    <w:rPr>
      <w:rFonts w:ascii="Cambria" w:hAnsi="Cambria" w:cs="Times New Roman"/>
      <w:i/>
      <w:iCs/>
      <w:color w:val="4F81BD"/>
    </w:rPr>
  </w:style>
  <w:style w:type="character" w:styleId="Titolo7Carattere" w:customStyle="1">
    <w:name w:val="Titolo 7 Carattere"/>
    <w:link w:val="Titolo7"/>
    <w:uiPriority w:val="99"/>
    <w:semiHidden/>
    <w:qFormat/>
    <w:locked/>
    <w:rsid w:val="006f1c4b"/>
    <w:rPr>
      <w:rFonts w:ascii="Cambria" w:hAnsi="Cambria" w:cs="Times New Roman"/>
      <w:b/>
      <w:bCs/>
      <w:color w:val="9BBB59"/>
      <w:sz w:val="20"/>
      <w:szCs w:val="20"/>
    </w:rPr>
  </w:style>
  <w:style w:type="character" w:styleId="Titolo8Carattere" w:customStyle="1">
    <w:name w:val="Titolo 8 Carattere"/>
    <w:link w:val="Titolo8"/>
    <w:uiPriority w:val="99"/>
    <w:semiHidden/>
    <w:qFormat/>
    <w:locked/>
    <w:rsid w:val="006f1c4b"/>
    <w:rPr>
      <w:rFonts w:ascii="Cambria" w:hAnsi="Cambria" w:cs="Times New Roman"/>
      <w:b/>
      <w:bCs/>
      <w:i/>
      <w:iCs/>
      <w:color w:val="9BBB59"/>
      <w:sz w:val="20"/>
      <w:szCs w:val="20"/>
    </w:rPr>
  </w:style>
  <w:style w:type="character" w:styleId="Titolo9Carattere" w:customStyle="1">
    <w:name w:val="Titolo 9 Carattere"/>
    <w:link w:val="Titolo9"/>
    <w:uiPriority w:val="99"/>
    <w:semiHidden/>
    <w:qFormat/>
    <w:locked/>
    <w:rsid w:val="006f1c4b"/>
    <w:rPr>
      <w:rFonts w:ascii="Cambria" w:hAnsi="Cambria" w:cs="Times New Roman"/>
      <w:i/>
      <w:iCs/>
      <w:color w:val="9BBB59"/>
      <w:sz w:val="20"/>
      <w:szCs w:val="20"/>
    </w:rPr>
  </w:style>
  <w:style w:type="character" w:styleId="IntestazioneCarattere" w:customStyle="1">
    <w:name w:val="Intestazione Carattere"/>
    <w:link w:val="Intestazione"/>
    <w:uiPriority w:val="99"/>
    <w:qFormat/>
    <w:locked/>
    <w:rsid w:val="006f1c4b"/>
    <w:rPr>
      <w:rFonts w:cs="Times New Roman"/>
    </w:rPr>
  </w:style>
  <w:style w:type="character" w:styleId="PidipaginaCarattere" w:customStyle="1">
    <w:name w:val="Piè di pagina Carattere"/>
    <w:link w:val="Pidipagina"/>
    <w:uiPriority w:val="99"/>
    <w:qFormat/>
    <w:locked/>
    <w:rsid w:val="006f1c4b"/>
    <w:rPr>
      <w:rFonts w:cs="Times New Roman"/>
    </w:rPr>
  </w:style>
  <w:style w:type="character" w:styleId="TestofumettoCarattere" w:customStyle="1">
    <w:name w:val="Testo fumetto Carattere"/>
    <w:link w:val="Testofumetto"/>
    <w:uiPriority w:val="99"/>
    <w:semiHidden/>
    <w:qFormat/>
    <w:locked/>
    <w:rsid w:val="006f1c4b"/>
    <w:rPr>
      <w:rFonts w:ascii="Tahoma" w:hAnsi="Tahoma" w:cs="Tahoma"/>
      <w:sz w:val="16"/>
      <w:szCs w:val="16"/>
    </w:rPr>
  </w:style>
  <w:style w:type="character" w:styleId="TitoloCarattere" w:customStyle="1">
    <w:name w:val="Titolo Carattere"/>
    <w:link w:val="Titolo"/>
    <w:uiPriority w:val="99"/>
    <w:qFormat/>
    <w:locked/>
    <w:rsid w:val="006f1c4b"/>
    <w:rPr>
      <w:rFonts w:ascii="Cambria" w:hAnsi="Cambria" w:cs="Times New Roman"/>
      <w:i/>
      <w:iCs/>
      <w:color w:val="243F60"/>
      <w:sz w:val="60"/>
      <w:szCs w:val="60"/>
    </w:rPr>
  </w:style>
  <w:style w:type="character" w:styleId="SottotitoloCarattere" w:customStyle="1">
    <w:name w:val="Sottotitolo Carattere"/>
    <w:link w:val="Sottotitolo"/>
    <w:uiPriority w:val="99"/>
    <w:qFormat/>
    <w:locked/>
    <w:rsid w:val="006f1c4b"/>
    <w:rPr>
      <w:rFonts w:cs="Times New Roman"/>
      <w:i/>
      <w:iCs/>
      <w:sz w:val="24"/>
      <w:szCs w:val="24"/>
    </w:rPr>
  </w:style>
  <w:style w:type="character" w:styleId="Strong">
    <w:name w:val="Strong"/>
    <w:uiPriority w:val="99"/>
    <w:qFormat/>
    <w:rsid w:val="006f1c4b"/>
    <w:rPr>
      <w:rFonts w:cs="Times New Roman"/>
      <w:b/>
      <w:bCs/>
      <w:spacing w:val="0"/>
    </w:rPr>
  </w:style>
  <w:style w:type="character" w:styleId="Enfasi">
    <w:name w:val="Enfasi"/>
    <w:uiPriority w:val="99"/>
    <w:qFormat/>
    <w:rsid w:val="006f1c4b"/>
    <w:rPr>
      <w:rFonts w:cs="Times New Roman"/>
      <w:b/>
      <w:i/>
      <w:color w:val="5A5A5A"/>
    </w:rPr>
  </w:style>
  <w:style w:type="character" w:styleId="NessunaspaziaturaCarattere" w:customStyle="1">
    <w:name w:val="Nessuna spaziatura Carattere"/>
    <w:link w:val="Nessunaspaziatura"/>
    <w:uiPriority w:val="99"/>
    <w:qFormat/>
    <w:locked/>
    <w:rsid w:val="006f1c4b"/>
    <w:rPr>
      <w:rFonts w:cs="Times New Roman"/>
    </w:rPr>
  </w:style>
  <w:style w:type="character" w:styleId="CitazioneCarattere" w:customStyle="1">
    <w:name w:val="Citazione Carattere"/>
    <w:link w:val="Citazione"/>
    <w:uiPriority w:val="99"/>
    <w:qFormat/>
    <w:locked/>
    <w:rsid w:val="006f1c4b"/>
    <w:rPr>
      <w:rFonts w:ascii="Cambria" w:hAnsi="Cambria" w:cs="Times New Roman"/>
      <w:i/>
      <w:iCs/>
      <w:color w:val="5A5A5A"/>
    </w:rPr>
  </w:style>
  <w:style w:type="character" w:styleId="CitazioneintensaCarattere" w:customStyle="1">
    <w:name w:val="Citazione intensa Carattere"/>
    <w:link w:val="Citazioneintensa"/>
    <w:uiPriority w:val="99"/>
    <w:qFormat/>
    <w:locked/>
    <w:rsid w:val="006f1c4b"/>
    <w:rPr>
      <w:rFonts w:ascii="Cambria" w:hAnsi="Cambria" w:cs="Times New Roman"/>
      <w:i/>
      <w:iCs/>
      <w:color w:val="FFFFFF"/>
      <w:sz w:val="24"/>
      <w:szCs w:val="24"/>
      <w:shd w:fill="4F81BD" w:val="clear"/>
    </w:rPr>
  </w:style>
  <w:style w:type="character" w:styleId="SubtleEmphasis">
    <w:name w:val="Subtle Emphasis"/>
    <w:uiPriority w:val="99"/>
    <w:qFormat/>
    <w:rsid w:val="006f1c4b"/>
    <w:rPr>
      <w:i/>
      <w:color w:val="5A5A5A"/>
    </w:rPr>
  </w:style>
  <w:style w:type="character" w:styleId="IntenseEmphasis">
    <w:name w:val="Intense Emphasis"/>
    <w:uiPriority w:val="99"/>
    <w:qFormat/>
    <w:rsid w:val="006f1c4b"/>
    <w:rPr>
      <w:b/>
      <w:i/>
      <w:color w:val="4F81BD"/>
      <w:sz w:val="22"/>
    </w:rPr>
  </w:style>
  <w:style w:type="character" w:styleId="SubtleReference">
    <w:name w:val="Subtle Reference"/>
    <w:uiPriority w:val="99"/>
    <w:qFormat/>
    <w:rsid w:val="006f1c4b"/>
    <w:rPr>
      <w:color w:val="auto"/>
      <w:u w:val="single" w:color="9BBB59"/>
    </w:rPr>
  </w:style>
  <w:style w:type="character" w:styleId="IntenseReference">
    <w:name w:val="Intense Reference"/>
    <w:uiPriority w:val="99"/>
    <w:qFormat/>
    <w:rsid w:val="006f1c4b"/>
    <w:rPr>
      <w:rFonts w:cs="Times New Roman"/>
      <w:b/>
      <w:bCs/>
      <w:color w:val="76923C"/>
      <w:u w:val="single" w:color="9BBB59"/>
    </w:rPr>
  </w:style>
  <w:style w:type="character" w:styleId="BookTitle">
    <w:name w:val="Book Title"/>
    <w:uiPriority w:val="99"/>
    <w:qFormat/>
    <w:rsid w:val="006f1c4b"/>
    <w:rPr>
      <w:rFonts w:ascii="Cambria" w:hAnsi="Cambria" w:cs="Times New Roman"/>
      <w:b/>
      <w:bCs/>
      <w:i/>
      <w:iCs/>
      <w:color w:val="auto"/>
    </w:rPr>
  </w:style>
  <w:style w:type="character" w:styleId="CollegamentoInternet">
    <w:name w:val="Collegamento Internet"/>
    <w:uiPriority w:val="99"/>
    <w:rsid w:val="00c7465b"/>
    <w:rPr>
      <w:rFonts w:cs="Times New Roman"/>
      <w:color w:val="0000FF"/>
      <w:u w:val="single"/>
    </w:rPr>
  </w:style>
  <w:style w:type="character" w:styleId="Pagenumber">
    <w:name w:val="page number"/>
    <w:uiPriority w:val="99"/>
    <w:qFormat/>
    <w:rsid w:val="009335c5"/>
    <w:rPr>
      <w:rFonts w:cs="Times New Roman"/>
    </w:rPr>
  </w:style>
  <w:style w:type="character" w:styleId="CorpodeltestoCarattere" w:customStyle="1">
    <w:name w:val="Corpo del testo Carattere"/>
    <w:basedOn w:val="DefaultParagraphFont"/>
    <w:link w:val="Corpodeltesto"/>
    <w:semiHidden/>
    <w:qFormat/>
    <w:rsid w:val="00a57dcd"/>
    <w:rPr>
      <w:rFonts w:ascii="Times New Roman" w:hAnsi="Times New Roman"/>
      <w:sz w:val="22"/>
      <w:szCs w:val="24"/>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paragraph" w:styleId="Titolo">
    <w:name w:val="Titolo"/>
    <w:basedOn w:val="LO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LOnormal"/>
    <w:link w:val="CorpodeltestoCarattere"/>
    <w:semiHidden/>
    <w:rsid w:val="00a57dcd"/>
    <w:pPr>
      <w:ind w:hanging="0"/>
    </w:pPr>
    <w:rPr>
      <w:rFonts w:ascii="Times New Roman" w:hAnsi="Times New Roman"/>
      <w:szCs w:val="24"/>
      <w:lang w:eastAsia="it-IT"/>
    </w:rPr>
  </w:style>
  <w:style w:type="paragraph" w:styleId="Elenco">
    <w:name w:val="List"/>
    <w:basedOn w:val="Corpodeltesto"/>
    <w:pPr/>
    <w:rPr>
      <w:rFonts w:cs="Lucida Sans"/>
    </w:rPr>
  </w:style>
  <w:style w:type="paragraph" w:styleId="Didascalia">
    <w:name w:val="Caption"/>
    <w:basedOn w:val="LOnormal"/>
    <w:qFormat/>
    <w:pPr>
      <w:suppressLineNumbers/>
      <w:spacing w:before="120" w:after="120"/>
    </w:pPr>
    <w:rPr>
      <w:rFonts w:cs="Lucida Sans"/>
      <w:i/>
      <w:iCs/>
      <w:sz w:val="24"/>
      <w:szCs w:val="24"/>
    </w:rPr>
  </w:style>
  <w:style w:type="paragraph" w:styleId="Indice">
    <w:name w:val="Indice"/>
    <w:basedOn w:val="LOnormal"/>
    <w:qFormat/>
    <w:pPr>
      <w:suppressLineNumbers/>
    </w:pPr>
    <w:rPr>
      <w:rFonts w:cs="Lucida Sans"/>
      <w:lang w:val="zxx" w:eastAsia="zxx" w:bidi="zxx"/>
    </w:rPr>
  </w:style>
  <w:style w:type="paragraph" w:styleId="LOnormal" w:default="1">
    <w:name w:val="LO-normal"/>
    <w:qFormat/>
    <w:pPr>
      <w:widowControl/>
      <w:suppressAutoHyphens w:val="true"/>
      <w:bidi w:val="0"/>
      <w:spacing w:before="0" w:after="0"/>
      <w:ind w:firstLine="360"/>
      <w:jc w:val="left"/>
    </w:pPr>
    <w:rPr>
      <w:rFonts w:ascii="Calibri" w:hAnsi="Calibri" w:eastAsia="Calibri" w:cs="Calibri"/>
      <w:color w:val="auto"/>
      <w:kern w:val="0"/>
      <w:sz w:val="22"/>
      <w:szCs w:val="22"/>
      <w:lang w:val="it-IT" w:eastAsia="zh-CN" w:bidi="hi-IN"/>
    </w:rPr>
  </w:style>
  <w:style w:type="paragraph" w:styleId="Titoloprincipale">
    <w:name w:val="Title"/>
    <w:basedOn w:val="LOnormal"/>
    <w:next w:val="LOnormal"/>
    <w:link w:val="TitoloCarattere"/>
    <w:uiPriority w:val="99"/>
    <w:qFormat/>
    <w:rsid w:val="006f1c4b"/>
    <w:pPr>
      <w:pBdr>
        <w:top w:val="single" w:sz="8" w:space="10" w:color="A7BFDE"/>
        <w:bottom w:val="single" w:sz="24" w:space="15" w:color="9BBB59"/>
      </w:pBdr>
      <w:ind w:hanging="0"/>
      <w:jc w:val="center"/>
    </w:pPr>
    <w:rPr>
      <w:rFonts w:ascii="Cambria" w:hAnsi="Cambria"/>
      <w:i/>
      <w:iCs/>
      <w:color w:val="243F60"/>
      <w:sz w:val="60"/>
      <w:szCs w:val="60"/>
    </w:rPr>
  </w:style>
  <w:style w:type="paragraph" w:styleId="Intestazioneepidipagina">
    <w:name w:val="Intestazione e piè di pagina"/>
    <w:basedOn w:val="LOnormal"/>
    <w:qFormat/>
    <w:pPr/>
    <w:rPr/>
  </w:style>
  <w:style w:type="paragraph" w:styleId="Intestazione">
    <w:name w:val="Header"/>
    <w:basedOn w:val="LOnormal"/>
    <w:link w:val="IntestazioneCarattere"/>
    <w:rsid w:val="006f1c4b"/>
    <w:pPr>
      <w:tabs>
        <w:tab w:val="clear" w:pos="720"/>
        <w:tab w:val="center" w:pos="4819" w:leader="none"/>
        <w:tab w:val="right" w:pos="9638" w:leader="none"/>
      </w:tabs>
    </w:pPr>
    <w:rPr/>
  </w:style>
  <w:style w:type="paragraph" w:styleId="Pidipagina">
    <w:name w:val="Footer"/>
    <w:basedOn w:val="LOnormal"/>
    <w:link w:val="PidipaginaCarattere"/>
    <w:uiPriority w:val="99"/>
    <w:rsid w:val="006f1c4b"/>
    <w:pPr>
      <w:tabs>
        <w:tab w:val="clear" w:pos="720"/>
        <w:tab w:val="center" w:pos="4819" w:leader="none"/>
        <w:tab w:val="right" w:pos="9638" w:leader="none"/>
      </w:tabs>
    </w:pPr>
    <w:rPr/>
  </w:style>
  <w:style w:type="paragraph" w:styleId="BalloonText">
    <w:name w:val="Balloon Text"/>
    <w:basedOn w:val="LOnormal"/>
    <w:link w:val="TestofumettoCarattere"/>
    <w:uiPriority w:val="99"/>
    <w:semiHidden/>
    <w:qFormat/>
    <w:rsid w:val="006f1c4b"/>
    <w:pPr/>
    <w:rPr>
      <w:rFonts w:ascii="Tahoma" w:hAnsi="Tahoma" w:cs="Tahoma"/>
      <w:sz w:val="16"/>
      <w:szCs w:val="16"/>
    </w:rPr>
  </w:style>
  <w:style w:type="paragraph" w:styleId="Caption">
    <w:name w:val="caption"/>
    <w:basedOn w:val="LOnormal"/>
    <w:next w:val="LOnormal"/>
    <w:uiPriority w:val="99"/>
    <w:qFormat/>
    <w:rsid w:val="006f1c4b"/>
    <w:pPr/>
    <w:rPr>
      <w:b/>
      <w:bCs/>
      <w:sz w:val="18"/>
      <w:szCs w:val="18"/>
    </w:rPr>
  </w:style>
  <w:style w:type="paragraph" w:styleId="Sottotitolo">
    <w:name w:val="Subtitle"/>
    <w:basedOn w:val="LOnormal"/>
    <w:next w:val="LOnormal"/>
    <w:link w:val="SottotitoloCarattere"/>
    <w:uiPriority w:val="99"/>
    <w:qFormat/>
    <w:rsid w:val="006f1c4b"/>
    <w:pPr>
      <w:spacing w:lineRule="auto" w:line="240" w:before="200" w:after="900"/>
      <w:ind w:hanging="0"/>
      <w:jc w:val="right"/>
    </w:pPr>
    <w:rPr>
      <w:i/>
      <w:sz w:val="24"/>
      <w:szCs w:val="24"/>
    </w:rPr>
  </w:style>
  <w:style w:type="paragraph" w:styleId="NoSpacing">
    <w:name w:val="No Spacing"/>
    <w:basedOn w:val="LOnormal"/>
    <w:link w:val="NessunaspaziaturaCarattere"/>
    <w:uiPriority w:val="99"/>
    <w:qFormat/>
    <w:rsid w:val="006f1c4b"/>
    <w:pPr>
      <w:ind w:hanging="0"/>
    </w:pPr>
    <w:rPr/>
  </w:style>
  <w:style w:type="paragraph" w:styleId="ListParagraph">
    <w:name w:val="List Paragraph"/>
    <w:basedOn w:val="LOnormal"/>
    <w:uiPriority w:val="99"/>
    <w:qFormat/>
    <w:rsid w:val="006f1c4b"/>
    <w:pPr>
      <w:spacing w:before="0" w:after="0"/>
      <w:ind w:left="720" w:firstLine="360"/>
      <w:contextualSpacing/>
    </w:pPr>
    <w:rPr/>
  </w:style>
  <w:style w:type="paragraph" w:styleId="Quote">
    <w:name w:val="Quote"/>
    <w:basedOn w:val="LOnormal"/>
    <w:next w:val="LOnormal"/>
    <w:link w:val="CitazioneCarattere"/>
    <w:uiPriority w:val="99"/>
    <w:qFormat/>
    <w:rsid w:val="006f1c4b"/>
    <w:pPr/>
    <w:rPr>
      <w:rFonts w:ascii="Cambria" w:hAnsi="Cambria"/>
      <w:i/>
      <w:iCs/>
      <w:color w:val="5A5A5A"/>
    </w:rPr>
  </w:style>
  <w:style w:type="paragraph" w:styleId="IntenseQuote">
    <w:name w:val="Intense Quote"/>
    <w:basedOn w:val="LOnormal"/>
    <w:next w:val="LOnormal"/>
    <w:link w:val="CitazioneintensaCarattere"/>
    <w:uiPriority w:val="99"/>
    <w:qFormat/>
    <w:rsid w:val="006f1c4b"/>
    <w:pPr>
      <w:pBdr>
        <w:top w:val="single" w:sz="12" w:space="10" w:color="B8CCE4"/>
        <w:left w:val="single" w:sz="36" w:space="4" w:color="4F81BD"/>
        <w:bottom w:val="single" w:sz="24" w:space="10" w:color="9BBB59"/>
        <w:right w:val="single" w:sz="36" w:space="4" w:color="4F81BD"/>
      </w:pBdr>
      <w:shd w:val="clear" w:color="auto" w:fill="4F81BD"/>
      <w:spacing w:lineRule="auto" w:line="300" w:before="320" w:after="320"/>
      <w:ind w:left="1440" w:right="1440" w:firstLine="360"/>
    </w:pPr>
    <w:rPr>
      <w:rFonts w:ascii="Cambria" w:hAnsi="Cambria"/>
      <w:i/>
      <w:iCs/>
      <w:color w:val="FFFFFF"/>
      <w:sz w:val="24"/>
      <w:szCs w:val="24"/>
    </w:rPr>
  </w:style>
  <w:style w:type="paragraph" w:styleId="TOCHeading">
    <w:name w:val="TOC Heading"/>
    <w:basedOn w:val="Titolo1"/>
    <w:next w:val="LOnormal"/>
    <w:uiPriority w:val="99"/>
    <w:qFormat/>
    <w:rsid w:val="006f1c4b"/>
    <w:pPr>
      <w:outlineLvl w:val="9"/>
    </w:pPr>
    <w:rPr/>
  </w:style>
  <w:style w:type="paragraph" w:styleId="Contenutocornice">
    <w:name w:val="Contenuto cornice"/>
    <w:basedOn w:val="LOnormal"/>
    <w:qFormat/>
    <w:pPr/>
    <w:rPr/>
  </w:style>
  <w:style w:type="paragraph" w:styleId="Contenutotabella">
    <w:name w:val="Contenuto tabella"/>
    <w:basedOn w:val="LO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rsid w:val="009101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croccapriora.edu.it/wp-content/uploads/2024/05/Moduli-orientamento-formativo-scuola-secondaria-I-grado-a.s.-2023-24.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icroccapriora.edu.it/" TargetMode="External"/><Relationship Id="rId2" Type="http://schemas.openxmlformats.org/officeDocument/2006/relationships/hyperlink" Target="mailto:rmic8ap00t@istruzione.it" TargetMode="External"/>
</Relationships>
</file>

<file path=word/_rels/footer2.xml.rels><?xml version="1.0" encoding="UTF-8"?>
<Relationships xmlns="http://schemas.openxmlformats.org/package/2006/relationships"><Relationship Id="rId1" Type="http://schemas.openxmlformats.org/officeDocument/2006/relationships/hyperlink" Target="http://www.icroccapriora.edu.it/" TargetMode="External"/><Relationship Id="rId2" Type="http://schemas.openxmlformats.org/officeDocument/2006/relationships/hyperlink" Target="mailto:rmic8ap00t@istruzione.it" TargetMode="External"/>
</Relationships>
</file>

<file path=word/_rels/footer3.xml.rels><?xml version="1.0" encoding="UTF-8"?>
<Relationships xmlns="http://schemas.openxmlformats.org/package/2006/relationships"><Relationship Id="rId1" Type="http://schemas.openxmlformats.org/officeDocument/2006/relationships/hyperlink" Target="http://www.icroccapriora.edu.it/" TargetMode="External"/><Relationship Id="rId2" Type="http://schemas.openxmlformats.org/officeDocument/2006/relationships/hyperlink" Target="mailto:rmic8ap00t@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9Lrvrvyq6VQ9pe0bofzW4/IRdkg==">AMUW2mWTpJ3n6oFpWFfl6DwZ9yk7CUVzOgW4q/eHivsD30AeyyWRJ/mXU2kDEMKmp7zHluzQEm4aHK45OW4nF1fU9ztWR2PTsj6sOeY2OpCCAt+ja3RrMFs=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53</TotalTime>
  <Application>LibreOffice/7.2.2.2$Windows_X86_64 LibreOffice_project/02b2acce88a210515b4a5bb2e46cbfb63fe97d56</Application>
  <AppVersion>15.0000</AppVersion>
  <Pages>8</Pages>
  <Words>1292</Words>
  <Characters>8015</Characters>
  <CharactersWithSpaces>9093</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2011-10-25T09:53:00Z</dcterms:created>
  <dc:creator>Niki&amp;Denny</dc:creator>
  <dc:description/>
  <dc:language>en-GB</dc:language>
  <cp:lastModifiedBy/>
  <dcterms:modified xsi:type="dcterms:W3CDTF">2024-05-27T14:16:24Z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